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89D361" w14:textId="30B74A38" w:rsidR="00815A6D" w:rsidRDefault="00815A6D" w:rsidP="00815A6D">
      <w:pPr>
        <w:jc w:val="center"/>
      </w:pPr>
      <w:r>
        <w:rPr>
          <w:noProof/>
        </w:rPr>
        <w:drawing>
          <wp:inline distT="0" distB="0" distL="0" distR="0" wp14:anchorId="02A70942" wp14:editId="5D1AE451">
            <wp:extent cx="3105150" cy="752475"/>
            <wp:effectExtent l="0" t="0" r="0" b="9525"/>
            <wp:docPr id="139" name="Picture 139" descr="Keystone logo with KLAS trademar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descr="Keystone logo with KLAS trademark 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0" cy="752475"/>
                    </a:xfrm>
                    <a:prstGeom prst="rect">
                      <a:avLst/>
                    </a:prstGeom>
                    <a:noFill/>
                    <a:ln>
                      <a:noFill/>
                    </a:ln>
                  </pic:spPr>
                </pic:pic>
              </a:graphicData>
            </a:graphic>
          </wp:inline>
        </w:drawing>
      </w:r>
    </w:p>
    <w:p w14:paraId="25F240AE" w14:textId="6C7EF46C" w:rsidR="004F3E49" w:rsidRDefault="00C21852" w:rsidP="00815A6D">
      <w:pPr>
        <w:pStyle w:val="Title"/>
      </w:pPr>
      <w:r>
        <w:t xml:space="preserve">Transfer Patron &amp; </w:t>
      </w:r>
      <w:r>
        <w:br/>
        <w:t>Equipment Records</w:t>
      </w:r>
    </w:p>
    <w:p w14:paraId="45386DB5" w14:textId="6A71EA88" w:rsidR="004F3E49" w:rsidRDefault="004F3E49" w:rsidP="006830BF">
      <w:pPr>
        <w:pStyle w:val="Subtitle"/>
      </w:pPr>
      <w:r w:rsidRPr="006830BF">
        <w:t xml:space="preserve">For </w:t>
      </w:r>
      <w:r w:rsidR="00C21852">
        <w:t xml:space="preserve">KLAS </w:t>
      </w:r>
      <w:r w:rsidR="006830BF" w:rsidRPr="006830BF">
        <w:t xml:space="preserve">Version </w:t>
      </w:r>
      <w:r w:rsidRPr="006830BF">
        <w:t>7</w:t>
      </w:r>
    </w:p>
    <w:p w14:paraId="2E57A66C" w14:textId="77777777" w:rsidR="00CB580B" w:rsidRDefault="00CB580B" w:rsidP="00CB580B"/>
    <w:p w14:paraId="73983A39" w14:textId="77777777" w:rsidR="00CB580B" w:rsidRDefault="00CB580B" w:rsidP="00CB580B"/>
    <w:p w14:paraId="08F079F7" w14:textId="77777777" w:rsidR="00CB580B" w:rsidRDefault="00CB580B" w:rsidP="00CB580B"/>
    <w:p w14:paraId="30DCF129" w14:textId="77777777" w:rsidR="00CB580B" w:rsidRDefault="00CB580B" w:rsidP="00CB580B"/>
    <w:p w14:paraId="0DEFD40C" w14:textId="77777777" w:rsidR="00CB580B" w:rsidRDefault="00CB580B" w:rsidP="00CB580B"/>
    <w:p w14:paraId="466C7443" w14:textId="77777777" w:rsidR="00CB580B" w:rsidRDefault="00CB580B" w:rsidP="00CB580B"/>
    <w:p w14:paraId="42BF6A99" w14:textId="77777777" w:rsidR="00CB580B" w:rsidRDefault="00CB580B" w:rsidP="00CB580B"/>
    <w:p w14:paraId="13A04386" w14:textId="77777777" w:rsidR="00CB580B" w:rsidRDefault="00CB580B" w:rsidP="00CB580B"/>
    <w:p w14:paraId="0E584C48" w14:textId="77777777" w:rsidR="00CB580B" w:rsidRDefault="00CB580B" w:rsidP="00CB580B"/>
    <w:p w14:paraId="14AE646B" w14:textId="77777777" w:rsidR="00CB580B" w:rsidRDefault="00CB580B" w:rsidP="00CB580B"/>
    <w:p w14:paraId="5138B7BF" w14:textId="77777777" w:rsidR="00CB580B" w:rsidRDefault="00CB580B" w:rsidP="00CB580B"/>
    <w:p w14:paraId="4D71C135" w14:textId="77777777" w:rsidR="00CB580B" w:rsidRDefault="00CB580B" w:rsidP="00CB580B"/>
    <w:p w14:paraId="31FE975E" w14:textId="77777777" w:rsidR="00CB580B" w:rsidRDefault="00CB580B" w:rsidP="00CB580B"/>
    <w:p w14:paraId="0F01B1F7" w14:textId="77777777" w:rsidR="00CB580B" w:rsidRDefault="00CB580B" w:rsidP="00CB580B"/>
    <w:p w14:paraId="4F1508C7" w14:textId="77777777" w:rsidR="00CB580B" w:rsidRDefault="00CB580B" w:rsidP="00CB580B"/>
    <w:p w14:paraId="74FE8F09" w14:textId="77777777" w:rsidR="00CB580B" w:rsidRDefault="00CB580B" w:rsidP="00CB580B"/>
    <w:p w14:paraId="6FD87253" w14:textId="77777777" w:rsidR="00CB580B" w:rsidRDefault="00CB580B" w:rsidP="00CB580B"/>
    <w:p w14:paraId="627BA49A" w14:textId="77777777" w:rsidR="00CB580B" w:rsidRDefault="00CB580B" w:rsidP="00CB580B"/>
    <w:p w14:paraId="482B388A" w14:textId="77777777" w:rsidR="00CB580B" w:rsidRDefault="00CB580B" w:rsidP="00CB580B"/>
    <w:p w14:paraId="64C236D1" w14:textId="77777777" w:rsidR="00CB580B" w:rsidRPr="00C1035B" w:rsidRDefault="00CB580B" w:rsidP="00CB580B">
      <w:pPr>
        <w:jc w:val="center"/>
        <w:rPr>
          <w:b/>
          <w:bCs/>
          <w:color w:val="003B31" w:themeColor="accent2"/>
          <w:sz w:val="28"/>
          <w:szCs w:val="22"/>
        </w:rPr>
      </w:pPr>
      <w:r w:rsidRPr="00C1035B">
        <w:rPr>
          <w:b/>
          <w:bCs/>
          <w:color w:val="003B31" w:themeColor="accent2"/>
          <w:sz w:val="28"/>
          <w:szCs w:val="22"/>
        </w:rPr>
        <w:t>Keystone Systems, Inc.</w:t>
      </w:r>
    </w:p>
    <w:p w14:paraId="09BDD528" w14:textId="77777777" w:rsidR="00CB580B" w:rsidRDefault="00CB580B" w:rsidP="00CB580B">
      <w:pPr>
        <w:spacing w:before="0" w:after="0"/>
        <w:jc w:val="center"/>
      </w:pPr>
      <w:r>
        <w:t>8016 Glenwood Ave., Suite 200</w:t>
      </w:r>
    </w:p>
    <w:p w14:paraId="52A72237" w14:textId="77777777" w:rsidR="00CB580B" w:rsidRDefault="00CB580B" w:rsidP="00CB580B">
      <w:pPr>
        <w:spacing w:before="0" w:after="0"/>
        <w:jc w:val="center"/>
      </w:pPr>
      <w:r>
        <w:t>Raleigh, NC 27612</w:t>
      </w:r>
    </w:p>
    <w:p w14:paraId="6A7113DD" w14:textId="77777777" w:rsidR="00CB580B" w:rsidRDefault="00CB580B" w:rsidP="00CB580B">
      <w:pPr>
        <w:spacing w:before="0" w:after="0"/>
        <w:jc w:val="center"/>
      </w:pPr>
      <w:r>
        <w:t>800-222-9711</w:t>
      </w:r>
    </w:p>
    <w:p w14:paraId="460C1ACD" w14:textId="262B693D" w:rsidR="00CB580B" w:rsidRPr="00CB580B" w:rsidRDefault="00CB580B" w:rsidP="00CB580B">
      <w:pPr>
        <w:spacing w:before="0" w:after="0"/>
        <w:jc w:val="center"/>
      </w:pPr>
      <w:r>
        <w:t>ks7@klas.com</w:t>
      </w:r>
    </w:p>
    <w:sdt>
      <w:sdtPr>
        <w:rPr>
          <w:rFonts w:asciiTheme="minorHAnsi" w:eastAsia="Times New Roman" w:hAnsiTheme="minorHAnsi" w:cs="Times New Roman"/>
          <w:b w:val="0"/>
          <w:bCs w:val="0"/>
          <w:color w:val="auto"/>
          <w:sz w:val="24"/>
          <w:szCs w:val="20"/>
        </w:rPr>
        <w:id w:val="-634339780"/>
        <w:docPartObj>
          <w:docPartGallery w:val="Table of Contents"/>
          <w:docPartUnique/>
        </w:docPartObj>
      </w:sdtPr>
      <w:sdtEndPr>
        <w:rPr>
          <w:noProof/>
        </w:rPr>
      </w:sdtEndPr>
      <w:sdtContent>
        <w:p w14:paraId="01AA64A9" w14:textId="5C9A6D9F" w:rsidR="00B2298F" w:rsidRDefault="00B2298F">
          <w:pPr>
            <w:pStyle w:val="TOCHeading"/>
          </w:pPr>
          <w:r>
            <w:t>Contents</w:t>
          </w:r>
        </w:p>
        <w:p w14:paraId="5B4C2471" w14:textId="449538EF" w:rsidR="003F5CDA" w:rsidRDefault="00B2298F">
          <w:pPr>
            <w:pStyle w:val="TOC1"/>
            <w:rPr>
              <w:rFonts w:eastAsiaTheme="minorEastAsia" w:cstheme="minorBidi"/>
              <w:b w:val="0"/>
              <w:noProof/>
              <w:kern w:val="2"/>
              <w:sz w:val="22"/>
              <w:szCs w:val="22"/>
              <w14:ligatures w14:val="standardContextual"/>
            </w:rPr>
          </w:pPr>
          <w:r>
            <w:fldChar w:fldCharType="begin"/>
          </w:r>
          <w:r>
            <w:instrText xml:space="preserve"> TOC \o "1-3" \h \z \u </w:instrText>
          </w:r>
          <w:r>
            <w:fldChar w:fldCharType="separate"/>
          </w:r>
          <w:hyperlink w:anchor="_Toc149141720" w:history="1">
            <w:r w:rsidR="003F5CDA" w:rsidRPr="00845226">
              <w:rPr>
                <w:rStyle w:val="Hyperlink"/>
                <w:noProof/>
              </w:rPr>
              <w:t>Initiating Transfers</w:t>
            </w:r>
            <w:r w:rsidR="003F5CDA">
              <w:rPr>
                <w:noProof/>
                <w:webHidden/>
              </w:rPr>
              <w:tab/>
            </w:r>
            <w:r w:rsidR="003F5CDA">
              <w:rPr>
                <w:noProof/>
                <w:webHidden/>
              </w:rPr>
              <w:fldChar w:fldCharType="begin"/>
            </w:r>
            <w:r w:rsidR="003F5CDA">
              <w:rPr>
                <w:noProof/>
                <w:webHidden/>
              </w:rPr>
              <w:instrText xml:space="preserve"> PAGEREF _Toc149141720 \h </w:instrText>
            </w:r>
            <w:r w:rsidR="003F5CDA">
              <w:rPr>
                <w:noProof/>
                <w:webHidden/>
              </w:rPr>
            </w:r>
            <w:r w:rsidR="003F5CDA">
              <w:rPr>
                <w:noProof/>
                <w:webHidden/>
              </w:rPr>
              <w:fldChar w:fldCharType="separate"/>
            </w:r>
            <w:r w:rsidR="003F5CDA">
              <w:rPr>
                <w:noProof/>
                <w:webHidden/>
              </w:rPr>
              <w:t>2</w:t>
            </w:r>
            <w:r w:rsidR="003F5CDA">
              <w:rPr>
                <w:noProof/>
                <w:webHidden/>
              </w:rPr>
              <w:fldChar w:fldCharType="end"/>
            </w:r>
          </w:hyperlink>
        </w:p>
        <w:p w14:paraId="131EEDC1" w14:textId="491ACCCC" w:rsidR="003F5CDA" w:rsidRDefault="003F5CDA">
          <w:pPr>
            <w:pStyle w:val="TOC2"/>
            <w:rPr>
              <w:rFonts w:eastAsiaTheme="minorEastAsia" w:cstheme="minorBidi"/>
              <w:noProof/>
              <w:kern w:val="2"/>
              <w:sz w:val="22"/>
              <w:szCs w:val="22"/>
              <w14:ligatures w14:val="standardContextual"/>
            </w:rPr>
          </w:pPr>
          <w:hyperlink w:anchor="_Toc149141721" w:history="1">
            <w:r w:rsidRPr="00845226">
              <w:rPr>
                <w:rStyle w:val="Hyperlink"/>
                <w:noProof/>
              </w:rPr>
              <w:t>Transfer Out</w:t>
            </w:r>
            <w:r>
              <w:rPr>
                <w:noProof/>
                <w:webHidden/>
              </w:rPr>
              <w:tab/>
            </w:r>
            <w:r>
              <w:rPr>
                <w:noProof/>
                <w:webHidden/>
              </w:rPr>
              <w:fldChar w:fldCharType="begin"/>
            </w:r>
            <w:r>
              <w:rPr>
                <w:noProof/>
                <w:webHidden/>
              </w:rPr>
              <w:instrText xml:space="preserve"> PAGEREF _Toc149141721 \h </w:instrText>
            </w:r>
            <w:r>
              <w:rPr>
                <w:noProof/>
                <w:webHidden/>
              </w:rPr>
            </w:r>
            <w:r>
              <w:rPr>
                <w:noProof/>
                <w:webHidden/>
              </w:rPr>
              <w:fldChar w:fldCharType="separate"/>
            </w:r>
            <w:r>
              <w:rPr>
                <w:noProof/>
                <w:webHidden/>
              </w:rPr>
              <w:t>2</w:t>
            </w:r>
            <w:r>
              <w:rPr>
                <w:noProof/>
                <w:webHidden/>
              </w:rPr>
              <w:fldChar w:fldCharType="end"/>
            </w:r>
          </w:hyperlink>
        </w:p>
        <w:p w14:paraId="2493B90A" w14:textId="723738A9" w:rsidR="003F5CDA" w:rsidRDefault="003F5CDA">
          <w:pPr>
            <w:pStyle w:val="TOC3"/>
            <w:tabs>
              <w:tab w:val="right" w:leader="dot" w:pos="9350"/>
            </w:tabs>
            <w:rPr>
              <w:rFonts w:eastAsiaTheme="minorEastAsia" w:cstheme="minorBidi"/>
              <w:noProof/>
              <w:kern w:val="2"/>
              <w:sz w:val="22"/>
              <w:szCs w:val="22"/>
              <w14:ligatures w14:val="standardContextual"/>
            </w:rPr>
          </w:pPr>
          <w:hyperlink w:anchor="_Toc149141722" w:history="1">
            <w:r w:rsidRPr="00845226">
              <w:rPr>
                <w:rStyle w:val="Hyperlink"/>
                <w:noProof/>
              </w:rPr>
              <w:t>Re-Transferring</w:t>
            </w:r>
            <w:r>
              <w:rPr>
                <w:noProof/>
                <w:webHidden/>
              </w:rPr>
              <w:tab/>
            </w:r>
            <w:r>
              <w:rPr>
                <w:noProof/>
                <w:webHidden/>
              </w:rPr>
              <w:fldChar w:fldCharType="begin"/>
            </w:r>
            <w:r>
              <w:rPr>
                <w:noProof/>
                <w:webHidden/>
              </w:rPr>
              <w:instrText xml:space="preserve"> PAGEREF _Toc149141722 \h </w:instrText>
            </w:r>
            <w:r>
              <w:rPr>
                <w:noProof/>
                <w:webHidden/>
              </w:rPr>
            </w:r>
            <w:r>
              <w:rPr>
                <w:noProof/>
                <w:webHidden/>
              </w:rPr>
              <w:fldChar w:fldCharType="separate"/>
            </w:r>
            <w:r>
              <w:rPr>
                <w:noProof/>
                <w:webHidden/>
              </w:rPr>
              <w:t>3</w:t>
            </w:r>
            <w:r>
              <w:rPr>
                <w:noProof/>
                <w:webHidden/>
              </w:rPr>
              <w:fldChar w:fldCharType="end"/>
            </w:r>
          </w:hyperlink>
        </w:p>
        <w:p w14:paraId="522E89C0" w14:textId="45CC8AF5" w:rsidR="003F5CDA" w:rsidRDefault="003F5CDA">
          <w:pPr>
            <w:pStyle w:val="TOC3"/>
            <w:tabs>
              <w:tab w:val="right" w:leader="dot" w:pos="9350"/>
            </w:tabs>
            <w:rPr>
              <w:rFonts w:eastAsiaTheme="minorEastAsia" w:cstheme="minorBidi"/>
              <w:noProof/>
              <w:kern w:val="2"/>
              <w:sz w:val="22"/>
              <w:szCs w:val="22"/>
              <w14:ligatures w14:val="standardContextual"/>
            </w:rPr>
          </w:pPr>
          <w:hyperlink w:anchor="_Toc149141723" w:history="1">
            <w:r w:rsidRPr="00845226">
              <w:rPr>
                <w:rStyle w:val="Hyperlink"/>
                <w:noProof/>
              </w:rPr>
              <w:t>Transferring Outside of the USA</w:t>
            </w:r>
            <w:r>
              <w:rPr>
                <w:noProof/>
                <w:webHidden/>
              </w:rPr>
              <w:tab/>
            </w:r>
            <w:r>
              <w:rPr>
                <w:noProof/>
                <w:webHidden/>
              </w:rPr>
              <w:fldChar w:fldCharType="begin"/>
            </w:r>
            <w:r>
              <w:rPr>
                <w:noProof/>
                <w:webHidden/>
              </w:rPr>
              <w:instrText xml:space="preserve"> PAGEREF _Toc149141723 \h </w:instrText>
            </w:r>
            <w:r>
              <w:rPr>
                <w:noProof/>
                <w:webHidden/>
              </w:rPr>
            </w:r>
            <w:r>
              <w:rPr>
                <w:noProof/>
                <w:webHidden/>
              </w:rPr>
              <w:fldChar w:fldCharType="separate"/>
            </w:r>
            <w:r>
              <w:rPr>
                <w:noProof/>
                <w:webHidden/>
              </w:rPr>
              <w:t>3</w:t>
            </w:r>
            <w:r>
              <w:rPr>
                <w:noProof/>
                <w:webHidden/>
              </w:rPr>
              <w:fldChar w:fldCharType="end"/>
            </w:r>
          </w:hyperlink>
        </w:p>
        <w:p w14:paraId="5E6771C6" w14:textId="63E5D930" w:rsidR="003F5CDA" w:rsidRDefault="003F5CDA">
          <w:pPr>
            <w:pStyle w:val="TOC2"/>
            <w:rPr>
              <w:rFonts w:eastAsiaTheme="minorEastAsia" w:cstheme="minorBidi"/>
              <w:noProof/>
              <w:kern w:val="2"/>
              <w:sz w:val="22"/>
              <w:szCs w:val="22"/>
              <w14:ligatures w14:val="standardContextual"/>
            </w:rPr>
          </w:pPr>
          <w:hyperlink w:anchor="_Toc149141724" w:history="1">
            <w:r w:rsidRPr="00845226">
              <w:rPr>
                <w:rStyle w:val="Hyperlink"/>
                <w:noProof/>
              </w:rPr>
              <w:t>Transfer In</w:t>
            </w:r>
            <w:r>
              <w:rPr>
                <w:noProof/>
                <w:webHidden/>
              </w:rPr>
              <w:tab/>
            </w:r>
            <w:r>
              <w:rPr>
                <w:noProof/>
                <w:webHidden/>
              </w:rPr>
              <w:fldChar w:fldCharType="begin"/>
            </w:r>
            <w:r>
              <w:rPr>
                <w:noProof/>
                <w:webHidden/>
              </w:rPr>
              <w:instrText xml:space="preserve"> PAGEREF _Toc149141724 \h </w:instrText>
            </w:r>
            <w:r>
              <w:rPr>
                <w:noProof/>
                <w:webHidden/>
              </w:rPr>
            </w:r>
            <w:r>
              <w:rPr>
                <w:noProof/>
                <w:webHidden/>
              </w:rPr>
              <w:fldChar w:fldCharType="separate"/>
            </w:r>
            <w:r>
              <w:rPr>
                <w:noProof/>
                <w:webHidden/>
              </w:rPr>
              <w:t>4</w:t>
            </w:r>
            <w:r>
              <w:rPr>
                <w:noProof/>
                <w:webHidden/>
              </w:rPr>
              <w:fldChar w:fldCharType="end"/>
            </w:r>
          </w:hyperlink>
        </w:p>
        <w:p w14:paraId="4184AFC4" w14:textId="6A82FE2A" w:rsidR="003F5CDA" w:rsidRDefault="003F5CDA">
          <w:pPr>
            <w:pStyle w:val="TOC2"/>
            <w:rPr>
              <w:rFonts w:eastAsiaTheme="minorEastAsia" w:cstheme="minorBidi"/>
              <w:noProof/>
              <w:kern w:val="2"/>
              <w:sz w:val="22"/>
              <w:szCs w:val="22"/>
              <w14:ligatures w14:val="standardContextual"/>
            </w:rPr>
          </w:pPr>
          <w:hyperlink w:anchor="_Toc149141725" w:history="1">
            <w:r w:rsidRPr="00845226">
              <w:rPr>
                <w:rStyle w:val="Hyperlink"/>
                <w:noProof/>
              </w:rPr>
              <w:t>Branch Transfer</w:t>
            </w:r>
            <w:r>
              <w:rPr>
                <w:noProof/>
                <w:webHidden/>
              </w:rPr>
              <w:tab/>
            </w:r>
            <w:r>
              <w:rPr>
                <w:noProof/>
                <w:webHidden/>
              </w:rPr>
              <w:fldChar w:fldCharType="begin"/>
            </w:r>
            <w:r>
              <w:rPr>
                <w:noProof/>
                <w:webHidden/>
              </w:rPr>
              <w:instrText xml:space="preserve"> PAGEREF _Toc149141725 \h </w:instrText>
            </w:r>
            <w:r>
              <w:rPr>
                <w:noProof/>
                <w:webHidden/>
              </w:rPr>
            </w:r>
            <w:r>
              <w:rPr>
                <w:noProof/>
                <w:webHidden/>
              </w:rPr>
              <w:fldChar w:fldCharType="separate"/>
            </w:r>
            <w:r>
              <w:rPr>
                <w:noProof/>
                <w:webHidden/>
              </w:rPr>
              <w:t>5</w:t>
            </w:r>
            <w:r>
              <w:rPr>
                <w:noProof/>
                <w:webHidden/>
              </w:rPr>
              <w:fldChar w:fldCharType="end"/>
            </w:r>
          </w:hyperlink>
        </w:p>
        <w:p w14:paraId="1A57CF31" w14:textId="2D376C34" w:rsidR="003F5CDA" w:rsidRDefault="003F5CDA">
          <w:pPr>
            <w:pStyle w:val="TOC1"/>
            <w:rPr>
              <w:rFonts w:eastAsiaTheme="minorEastAsia" w:cstheme="minorBidi"/>
              <w:b w:val="0"/>
              <w:noProof/>
              <w:kern w:val="2"/>
              <w:sz w:val="22"/>
              <w:szCs w:val="22"/>
              <w14:ligatures w14:val="standardContextual"/>
            </w:rPr>
          </w:pPr>
          <w:hyperlink w:anchor="_Toc149141726" w:history="1">
            <w:r w:rsidRPr="00845226">
              <w:rPr>
                <w:rStyle w:val="Hyperlink"/>
                <w:noProof/>
              </w:rPr>
              <w:t>Accepting or Rejecting Transfers</w:t>
            </w:r>
            <w:r>
              <w:rPr>
                <w:noProof/>
                <w:webHidden/>
              </w:rPr>
              <w:tab/>
            </w:r>
            <w:r>
              <w:rPr>
                <w:noProof/>
                <w:webHidden/>
              </w:rPr>
              <w:fldChar w:fldCharType="begin"/>
            </w:r>
            <w:r>
              <w:rPr>
                <w:noProof/>
                <w:webHidden/>
              </w:rPr>
              <w:instrText xml:space="preserve"> PAGEREF _Toc149141726 \h </w:instrText>
            </w:r>
            <w:r>
              <w:rPr>
                <w:noProof/>
                <w:webHidden/>
              </w:rPr>
            </w:r>
            <w:r>
              <w:rPr>
                <w:noProof/>
                <w:webHidden/>
              </w:rPr>
              <w:fldChar w:fldCharType="separate"/>
            </w:r>
            <w:r>
              <w:rPr>
                <w:noProof/>
                <w:webHidden/>
              </w:rPr>
              <w:t>6</w:t>
            </w:r>
            <w:r>
              <w:rPr>
                <w:noProof/>
                <w:webHidden/>
              </w:rPr>
              <w:fldChar w:fldCharType="end"/>
            </w:r>
          </w:hyperlink>
        </w:p>
        <w:p w14:paraId="35B44E3D" w14:textId="3D1B3C17" w:rsidR="003F5CDA" w:rsidRDefault="003F5CDA">
          <w:pPr>
            <w:pStyle w:val="TOC2"/>
            <w:rPr>
              <w:rFonts w:eastAsiaTheme="minorEastAsia" w:cstheme="minorBidi"/>
              <w:noProof/>
              <w:kern w:val="2"/>
              <w:sz w:val="22"/>
              <w:szCs w:val="22"/>
              <w14:ligatures w14:val="standardContextual"/>
            </w:rPr>
          </w:pPr>
          <w:hyperlink w:anchor="_Toc149141727" w:history="1">
            <w:r w:rsidRPr="00845226">
              <w:rPr>
                <w:rStyle w:val="Hyperlink"/>
                <w:noProof/>
              </w:rPr>
              <w:t>Accept a Transfer In</w:t>
            </w:r>
            <w:r>
              <w:rPr>
                <w:noProof/>
                <w:webHidden/>
              </w:rPr>
              <w:tab/>
            </w:r>
            <w:r>
              <w:rPr>
                <w:noProof/>
                <w:webHidden/>
              </w:rPr>
              <w:fldChar w:fldCharType="begin"/>
            </w:r>
            <w:r>
              <w:rPr>
                <w:noProof/>
                <w:webHidden/>
              </w:rPr>
              <w:instrText xml:space="preserve"> PAGEREF _Toc149141727 \h </w:instrText>
            </w:r>
            <w:r>
              <w:rPr>
                <w:noProof/>
                <w:webHidden/>
              </w:rPr>
            </w:r>
            <w:r>
              <w:rPr>
                <w:noProof/>
                <w:webHidden/>
              </w:rPr>
              <w:fldChar w:fldCharType="separate"/>
            </w:r>
            <w:r>
              <w:rPr>
                <w:noProof/>
                <w:webHidden/>
              </w:rPr>
              <w:t>6</w:t>
            </w:r>
            <w:r>
              <w:rPr>
                <w:noProof/>
                <w:webHidden/>
              </w:rPr>
              <w:fldChar w:fldCharType="end"/>
            </w:r>
          </w:hyperlink>
        </w:p>
        <w:p w14:paraId="612A3FEB" w14:textId="560B083D" w:rsidR="003F5CDA" w:rsidRDefault="003F5CDA">
          <w:pPr>
            <w:pStyle w:val="TOC3"/>
            <w:tabs>
              <w:tab w:val="right" w:leader="dot" w:pos="9350"/>
            </w:tabs>
            <w:rPr>
              <w:rFonts w:eastAsiaTheme="minorEastAsia" w:cstheme="minorBidi"/>
              <w:noProof/>
              <w:kern w:val="2"/>
              <w:sz w:val="22"/>
              <w:szCs w:val="22"/>
              <w14:ligatures w14:val="standardContextual"/>
            </w:rPr>
          </w:pPr>
          <w:hyperlink w:anchor="_Toc149141728" w:history="1">
            <w:r w:rsidRPr="00845226">
              <w:rPr>
                <w:rStyle w:val="Hyperlink"/>
                <w:noProof/>
              </w:rPr>
              <w:t>Transfer In Equipment</w:t>
            </w:r>
            <w:r>
              <w:rPr>
                <w:noProof/>
                <w:webHidden/>
              </w:rPr>
              <w:tab/>
            </w:r>
            <w:r>
              <w:rPr>
                <w:noProof/>
                <w:webHidden/>
              </w:rPr>
              <w:fldChar w:fldCharType="begin"/>
            </w:r>
            <w:r>
              <w:rPr>
                <w:noProof/>
                <w:webHidden/>
              </w:rPr>
              <w:instrText xml:space="preserve"> PAGEREF _Toc149141728 \h </w:instrText>
            </w:r>
            <w:r>
              <w:rPr>
                <w:noProof/>
                <w:webHidden/>
              </w:rPr>
            </w:r>
            <w:r>
              <w:rPr>
                <w:noProof/>
                <w:webHidden/>
              </w:rPr>
              <w:fldChar w:fldCharType="separate"/>
            </w:r>
            <w:r>
              <w:rPr>
                <w:noProof/>
                <w:webHidden/>
              </w:rPr>
              <w:t>7</w:t>
            </w:r>
            <w:r>
              <w:rPr>
                <w:noProof/>
                <w:webHidden/>
              </w:rPr>
              <w:fldChar w:fldCharType="end"/>
            </w:r>
          </w:hyperlink>
        </w:p>
        <w:p w14:paraId="2CE2F855" w14:textId="6E17C5C1" w:rsidR="003F5CDA" w:rsidRDefault="003F5CDA">
          <w:pPr>
            <w:pStyle w:val="TOC2"/>
            <w:rPr>
              <w:rFonts w:eastAsiaTheme="minorEastAsia" w:cstheme="minorBidi"/>
              <w:noProof/>
              <w:kern w:val="2"/>
              <w:sz w:val="22"/>
              <w:szCs w:val="22"/>
              <w14:ligatures w14:val="standardContextual"/>
            </w:rPr>
          </w:pPr>
          <w:hyperlink w:anchor="_Toc149141729" w:history="1">
            <w:r w:rsidRPr="00845226">
              <w:rPr>
                <w:rStyle w:val="Hyperlink"/>
                <w:noProof/>
              </w:rPr>
              <w:t>Reject a Transfer In</w:t>
            </w:r>
            <w:r>
              <w:rPr>
                <w:noProof/>
                <w:webHidden/>
              </w:rPr>
              <w:tab/>
            </w:r>
            <w:r>
              <w:rPr>
                <w:noProof/>
                <w:webHidden/>
              </w:rPr>
              <w:fldChar w:fldCharType="begin"/>
            </w:r>
            <w:r>
              <w:rPr>
                <w:noProof/>
                <w:webHidden/>
              </w:rPr>
              <w:instrText xml:space="preserve"> PAGEREF _Toc149141729 \h </w:instrText>
            </w:r>
            <w:r>
              <w:rPr>
                <w:noProof/>
                <w:webHidden/>
              </w:rPr>
            </w:r>
            <w:r>
              <w:rPr>
                <w:noProof/>
                <w:webHidden/>
              </w:rPr>
              <w:fldChar w:fldCharType="separate"/>
            </w:r>
            <w:r>
              <w:rPr>
                <w:noProof/>
                <w:webHidden/>
              </w:rPr>
              <w:t>8</w:t>
            </w:r>
            <w:r>
              <w:rPr>
                <w:noProof/>
                <w:webHidden/>
              </w:rPr>
              <w:fldChar w:fldCharType="end"/>
            </w:r>
          </w:hyperlink>
        </w:p>
        <w:p w14:paraId="1A5DA62E" w14:textId="6592AAC8" w:rsidR="003F5CDA" w:rsidRDefault="003F5CDA">
          <w:pPr>
            <w:pStyle w:val="TOC2"/>
            <w:rPr>
              <w:rFonts w:eastAsiaTheme="minorEastAsia" w:cstheme="minorBidi"/>
              <w:noProof/>
              <w:kern w:val="2"/>
              <w:sz w:val="22"/>
              <w:szCs w:val="22"/>
              <w14:ligatures w14:val="standardContextual"/>
            </w:rPr>
          </w:pPr>
          <w:hyperlink w:anchor="_Toc149141730" w:history="1">
            <w:r w:rsidRPr="00845226">
              <w:rPr>
                <w:rStyle w:val="Hyperlink"/>
                <w:noProof/>
              </w:rPr>
              <w:t>Accept or Reject a Transfer Out</w:t>
            </w:r>
            <w:r>
              <w:rPr>
                <w:noProof/>
                <w:webHidden/>
              </w:rPr>
              <w:tab/>
            </w:r>
            <w:r>
              <w:rPr>
                <w:noProof/>
                <w:webHidden/>
              </w:rPr>
              <w:fldChar w:fldCharType="begin"/>
            </w:r>
            <w:r>
              <w:rPr>
                <w:noProof/>
                <w:webHidden/>
              </w:rPr>
              <w:instrText xml:space="preserve"> PAGEREF _Toc149141730 \h </w:instrText>
            </w:r>
            <w:r>
              <w:rPr>
                <w:noProof/>
                <w:webHidden/>
              </w:rPr>
            </w:r>
            <w:r>
              <w:rPr>
                <w:noProof/>
                <w:webHidden/>
              </w:rPr>
              <w:fldChar w:fldCharType="separate"/>
            </w:r>
            <w:r>
              <w:rPr>
                <w:noProof/>
                <w:webHidden/>
              </w:rPr>
              <w:t>9</w:t>
            </w:r>
            <w:r>
              <w:rPr>
                <w:noProof/>
                <w:webHidden/>
              </w:rPr>
              <w:fldChar w:fldCharType="end"/>
            </w:r>
          </w:hyperlink>
        </w:p>
        <w:p w14:paraId="15BCE943" w14:textId="73905033" w:rsidR="003F5CDA" w:rsidRDefault="003F5CDA">
          <w:pPr>
            <w:pStyle w:val="TOC1"/>
            <w:rPr>
              <w:rFonts w:eastAsiaTheme="minorEastAsia" w:cstheme="minorBidi"/>
              <w:b w:val="0"/>
              <w:noProof/>
              <w:kern w:val="2"/>
              <w:sz w:val="22"/>
              <w:szCs w:val="22"/>
              <w14:ligatures w14:val="standardContextual"/>
            </w:rPr>
          </w:pPr>
          <w:hyperlink w:anchor="_Toc149141731" w:history="1">
            <w:r w:rsidRPr="00845226">
              <w:rPr>
                <w:rStyle w:val="Hyperlink"/>
                <w:noProof/>
              </w:rPr>
              <w:t>About Patron Transfers</w:t>
            </w:r>
            <w:r>
              <w:rPr>
                <w:noProof/>
                <w:webHidden/>
              </w:rPr>
              <w:tab/>
            </w:r>
            <w:r>
              <w:rPr>
                <w:noProof/>
                <w:webHidden/>
              </w:rPr>
              <w:fldChar w:fldCharType="begin"/>
            </w:r>
            <w:r>
              <w:rPr>
                <w:noProof/>
                <w:webHidden/>
              </w:rPr>
              <w:instrText xml:space="preserve"> PAGEREF _Toc149141731 \h </w:instrText>
            </w:r>
            <w:r>
              <w:rPr>
                <w:noProof/>
                <w:webHidden/>
              </w:rPr>
            </w:r>
            <w:r>
              <w:rPr>
                <w:noProof/>
                <w:webHidden/>
              </w:rPr>
              <w:fldChar w:fldCharType="separate"/>
            </w:r>
            <w:r>
              <w:rPr>
                <w:noProof/>
                <w:webHidden/>
              </w:rPr>
              <w:t>10</w:t>
            </w:r>
            <w:r>
              <w:rPr>
                <w:noProof/>
                <w:webHidden/>
              </w:rPr>
              <w:fldChar w:fldCharType="end"/>
            </w:r>
          </w:hyperlink>
        </w:p>
        <w:p w14:paraId="0B4D6BCF" w14:textId="1B1F485A" w:rsidR="003F5CDA" w:rsidRDefault="003F5CDA">
          <w:pPr>
            <w:pStyle w:val="TOC2"/>
            <w:rPr>
              <w:rFonts w:eastAsiaTheme="minorEastAsia" w:cstheme="minorBidi"/>
              <w:noProof/>
              <w:kern w:val="2"/>
              <w:sz w:val="22"/>
              <w:szCs w:val="22"/>
              <w14:ligatures w14:val="standardContextual"/>
            </w:rPr>
          </w:pPr>
          <w:hyperlink w:anchor="_Toc149141732" w:history="1">
            <w:r w:rsidRPr="00845226">
              <w:rPr>
                <w:rStyle w:val="Hyperlink"/>
                <w:noProof/>
              </w:rPr>
              <w:t>What Information is Transferred?</w:t>
            </w:r>
            <w:r>
              <w:rPr>
                <w:noProof/>
                <w:webHidden/>
              </w:rPr>
              <w:tab/>
            </w:r>
            <w:r>
              <w:rPr>
                <w:noProof/>
                <w:webHidden/>
              </w:rPr>
              <w:fldChar w:fldCharType="begin"/>
            </w:r>
            <w:r>
              <w:rPr>
                <w:noProof/>
                <w:webHidden/>
              </w:rPr>
              <w:instrText xml:space="preserve"> PAGEREF _Toc149141732 \h </w:instrText>
            </w:r>
            <w:r>
              <w:rPr>
                <w:noProof/>
                <w:webHidden/>
              </w:rPr>
            </w:r>
            <w:r>
              <w:rPr>
                <w:noProof/>
                <w:webHidden/>
              </w:rPr>
              <w:fldChar w:fldCharType="separate"/>
            </w:r>
            <w:r>
              <w:rPr>
                <w:noProof/>
                <w:webHidden/>
              </w:rPr>
              <w:t>10</w:t>
            </w:r>
            <w:r>
              <w:rPr>
                <w:noProof/>
                <w:webHidden/>
              </w:rPr>
              <w:fldChar w:fldCharType="end"/>
            </w:r>
          </w:hyperlink>
        </w:p>
        <w:p w14:paraId="342DAE14" w14:textId="24CF4A57" w:rsidR="003F5CDA" w:rsidRDefault="003F5CDA">
          <w:pPr>
            <w:pStyle w:val="TOC2"/>
            <w:rPr>
              <w:rFonts w:eastAsiaTheme="minorEastAsia" w:cstheme="minorBidi"/>
              <w:noProof/>
              <w:kern w:val="2"/>
              <w:sz w:val="22"/>
              <w:szCs w:val="22"/>
              <w14:ligatures w14:val="standardContextual"/>
            </w:rPr>
          </w:pPr>
          <w:hyperlink w:anchor="_Toc149141733" w:history="1">
            <w:r w:rsidRPr="00845226">
              <w:rPr>
                <w:rStyle w:val="Hyperlink"/>
                <w:noProof/>
              </w:rPr>
              <w:t>Preference Matching</w:t>
            </w:r>
            <w:r>
              <w:rPr>
                <w:noProof/>
                <w:webHidden/>
              </w:rPr>
              <w:tab/>
            </w:r>
            <w:r>
              <w:rPr>
                <w:noProof/>
                <w:webHidden/>
              </w:rPr>
              <w:fldChar w:fldCharType="begin"/>
            </w:r>
            <w:r>
              <w:rPr>
                <w:noProof/>
                <w:webHidden/>
              </w:rPr>
              <w:instrText xml:space="preserve"> PAGEREF _Toc149141733 \h </w:instrText>
            </w:r>
            <w:r>
              <w:rPr>
                <w:noProof/>
                <w:webHidden/>
              </w:rPr>
            </w:r>
            <w:r>
              <w:rPr>
                <w:noProof/>
                <w:webHidden/>
              </w:rPr>
              <w:fldChar w:fldCharType="separate"/>
            </w:r>
            <w:r>
              <w:rPr>
                <w:noProof/>
                <w:webHidden/>
              </w:rPr>
              <w:t>11</w:t>
            </w:r>
            <w:r>
              <w:rPr>
                <w:noProof/>
                <w:webHidden/>
              </w:rPr>
              <w:fldChar w:fldCharType="end"/>
            </w:r>
          </w:hyperlink>
        </w:p>
        <w:p w14:paraId="577C12DA" w14:textId="3AF8D4BE" w:rsidR="003F5CDA" w:rsidRDefault="003F5CDA">
          <w:pPr>
            <w:pStyle w:val="TOC2"/>
            <w:rPr>
              <w:rFonts w:eastAsiaTheme="minorEastAsia" w:cstheme="minorBidi"/>
              <w:noProof/>
              <w:kern w:val="2"/>
              <w:sz w:val="22"/>
              <w:szCs w:val="22"/>
              <w14:ligatures w14:val="standardContextual"/>
            </w:rPr>
          </w:pPr>
          <w:hyperlink w:anchor="_Toc149141734" w:history="1">
            <w:r w:rsidRPr="00845226">
              <w:rPr>
                <w:rStyle w:val="Hyperlink"/>
                <w:noProof/>
              </w:rPr>
              <w:t>Records Maintenance</w:t>
            </w:r>
            <w:r>
              <w:rPr>
                <w:noProof/>
                <w:webHidden/>
              </w:rPr>
              <w:tab/>
            </w:r>
            <w:r>
              <w:rPr>
                <w:noProof/>
                <w:webHidden/>
              </w:rPr>
              <w:fldChar w:fldCharType="begin"/>
            </w:r>
            <w:r>
              <w:rPr>
                <w:noProof/>
                <w:webHidden/>
              </w:rPr>
              <w:instrText xml:space="preserve"> PAGEREF _Toc149141734 \h </w:instrText>
            </w:r>
            <w:r>
              <w:rPr>
                <w:noProof/>
                <w:webHidden/>
              </w:rPr>
            </w:r>
            <w:r>
              <w:rPr>
                <w:noProof/>
                <w:webHidden/>
              </w:rPr>
              <w:fldChar w:fldCharType="separate"/>
            </w:r>
            <w:r>
              <w:rPr>
                <w:noProof/>
                <w:webHidden/>
              </w:rPr>
              <w:t>11</w:t>
            </w:r>
            <w:r>
              <w:rPr>
                <w:noProof/>
                <w:webHidden/>
              </w:rPr>
              <w:fldChar w:fldCharType="end"/>
            </w:r>
          </w:hyperlink>
        </w:p>
        <w:p w14:paraId="4DEC0A03" w14:textId="15ADCB1E" w:rsidR="003F5CDA" w:rsidRDefault="003F5CDA">
          <w:pPr>
            <w:pStyle w:val="TOC2"/>
            <w:rPr>
              <w:rFonts w:eastAsiaTheme="minorEastAsia" w:cstheme="minorBidi"/>
              <w:noProof/>
              <w:kern w:val="2"/>
              <w:sz w:val="22"/>
              <w:szCs w:val="22"/>
              <w14:ligatures w14:val="standardContextual"/>
            </w:rPr>
          </w:pPr>
          <w:hyperlink w:anchor="_Toc149141735" w:history="1">
            <w:r w:rsidRPr="00845226">
              <w:rPr>
                <w:rStyle w:val="Hyperlink"/>
                <w:noProof/>
              </w:rPr>
              <w:t>What is PIMMS?</w:t>
            </w:r>
            <w:r>
              <w:rPr>
                <w:noProof/>
                <w:webHidden/>
              </w:rPr>
              <w:tab/>
            </w:r>
            <w:r>
              <w:rPr>
                <w:noProof/>
                <w:webHidden/>
              </w:rPr>
              <w:fldChar w:fldCharType="begin"/>
            </w:r>
            <w:r>
              <w:rPr>
                <w:noProof/>
                <w:webHidden/>
              </w:rPr>
              <w:instrText xml:space="preserve"> PAGEREF _Toc149141735 \h </w:instrText>
            </w:r>
            <w:r>
              <w:rPr>
                <w:noProof/>
                <w:webHidden/>
              </w:rPr>
            </w:r>
            <w:r>
              <w:rPr>
                <w:noProof/>
                <w:webHidden/>
              </w:rPr>
              <w:fldChar w:fldCharType="separate"/>
            </w:r>
            <w:r>
              <w:rPr>
                <w:noProof/>
                <w:webHidden/>
              </w:rPr>
              <w:t>12</w:t>
            </w:r>
            <w:r>
              <w:rPr>
                <w:noProof/>
                <w:webHidden/>
              </w:rPr>
              <w:fldChar w:fldCharType="end"/>
            </w:r>
          </w:hyperlink>
        </w:p>
        <w:p w14:paraId="7349069A" w14:textId="72C73CCE" w:rsidR="003F5CDA" w:rsidRDefault="003F5CDA">
          <w:pPr>
            <w:pStyle w:val="TOC2"/>
            <w:rPr>
              <w:rFonts w:eastAsiaTheme="minorEastAsia" w:cstheme="minorBidi"/>
              <w:noProof/>
              <w:kern w:val="2"/>
              <w:sz w:val="22"/>
              <w:szCs w:val="22"/>
              <w14:ligatures w14:val="standardContextual"/>
            </w:rPr>
          </w:pPr>
          <w:hyperlink w:anchor="_Toc149141736" w:history="1">
            <w:r w:rsidRPr="00845226">
              <w:rPr>
                <w:rStyle w:val="Hyperlink"/>
                <w:noProof/>
              </w:rPr>
              <w:t>Transfer Notifications</w:t>
            </w:r>
            <w:r>
              <w:rPr>
                <w:noProof/>
                <w:webHidden/>
              </w:rPr>
              <w:tab/>
            </w:r>
            <w:r>
              <w:rPr>
                <w:noProof/>
                <w:webHidden/>
              </w:rPr>
              <w:fldChar w:fldCharType="begin"/>
            </w:r>
            <w:r>
              <w:rPr>
                <w:noProof/>
                <w:webHidden/>
              </w:rPr>
              <w:instrText xml:space="preserve"> PAGEREF _Toc149141736 \h </w:instrText>
            </w:r>
            <w:r>
              <w:rPr>
                <w:noProof/>
                <w:webHidden/>
              </w:rPr>
            </w:r>
            <w:r>
              <w:rPr>
                <w:noProof/>
                <w:webHidden/>
              </w:rPr>
              <w:fldChar w:fldCharType="separate"/>
            </w:r>
            <w:r>
              <w:rPr>
                <w:noProof/>
                <w:webHidden/>
              </w:rPr>
              <w:t>12</w:t>
            </w:r>
            <w:r>
              <w:rPr>
                <w:noProof/>
                <w:webHidden/>
              </w:rPr>
              <w:fldChar w:fldCharType="end"/>
            </w:r>
          </w:hyperlink>
        </w:p>
        <w:p w14:paraId="538F4944" w14:textId="0A461E48" w:rsidR="003F5CDA" w:rsidRDefault="003F5CDA">
          <w:pPr>
            <w:pStyle w:val="TOC1"/>
            <w:rPr>
              <w:rFonts w:eastAsiaTheme="minorEastAsia" w:cstheme="minorBidi"/>
              <w:b w:val="0"/>
              <w:noProof/>
              <w:kern w:val="2"/>
              <w:sz w:val="22"/>
              <w:szCs w:val="22"/>
              <w14:ligatures w14:val="standardContextual"/>
            </w:rPr>
          </w:pPr>
          <w:hyperlink w:anchor="_Toc149141737" w:history="1">
            <w:r w:rsidRPr="00845226">
              <w:rPr>
                <w:rStyle w:val="Hyperlink"/>
                <w:noProof/>
              </w:rPr>
              <w:t>Troubleshooting &amp; FAQ</w:t>
            </w:r>
            <w:r>
              <w:rPr>
                <w:noProof/>
                <w:webHidden/>
              </w:rPr>
              <w:tab/>
            </w:r>
            <w:r>
              <w:rPr>
                <w:noProof/>
                <w:webHidden/>
              </w:rPr>
              <w:fldChar w:fldCharType="begin"/>
            </w:r>
            <w:r>
              <w:rPr>
                <w:noProof/>
                <w:webHidden/>
              </w:rPr>
              <w:instrText xml:space="preserve"> PAGEREF _Toc149141737 \h </w:instrText>
            </w:r>
            <w:r>
              <w:rPr>
                <w:noProof/>
                <w:webHidden/>
              </w:rPr>
            </w:r>
            <w:r>
              <w:rPr>
                <w:noProof/>
                <w:webHidden/>
              </w:rPr>
              <w:fldChar w:fldCharType="separate"/>
            </w:r>
            <w:r>
              <w:rPr>
                <w:noProof/>
                <w:webHidden/>
              </w:rPr>
              <w:t>13</w:t>
            </w:r>
            <w:r>
              <w:rPr>
                <w:noProof/>
                <w:webHidden/>
              </w:rPr>
              <w:fldChar w:fldCharType="end"/>
            </w:r>
          </w:hyperlink>
        </w:p>
        <w:p w14:paraId="3AFA9157" w14:textId="369CFF44" w:rsidR="003F5CDA" w:rsidRDefault="003F5CDA">
          <w:pPr>
            <w:pStyle w:val="TOC2"/>
            <w:rPr>
              <w:rFonts w:eastAsiaTheme="minorEastAsia" w:cstheme="minorBidi"/>
              <w:noProof/>
              <w:kern w:val="2"/>
              <w:sz w:val="22"/>
              <w:szCs w:val="22"/>
              <w14:ligatures w14:val="standardContextual"/>
            </w:rPr>
          </w:pPr>
          <w:hyperlink w:anchor="_Toc149141738" w:history="1">
            <w:r w:rsidRPr="00845226">
              <w:rPr>
                <w:rStyle w:val="Hyperlink"/>
                <w:noProof/>
              </w:rPr>
              <w:t>Patron is Deleted or Merged errors</w:t>
            </w:r>
            <w:r>
              <w:rPr>
                <w:noProof/>
                <w:webHidden/>
              </w:rPr>
              <w:tab/>
            </w:r>
            <w:r>
              <w:rPr>
                <w:noProof/>
                <w:webHidden/>
              </w:rPr>
              <w:fldChar w:fldCharType="begin"/>
            </w:r>
            <w:r>
              <w:rPr>
                <w:noProof/>
                <w:webHidden/>
              </w:rPr>
              <w:instrText xml:space="preserve"> PAGEREF _Toc149141738 \h </w:instrText>
            </w:r>
            <w:r>
              <w:rPr>
                <w:noProof/>
                <w:webHidden/>
              </w:rPr>
            </w:r>
            <w:r>
              <w:rPr>
                <w:noProof/>
                <w:webHidden/>
              </w:rPr>
              <w:fldChar w:fldCharType="separate"/>
            </w:r>
            <w:r>
              <w:rPr>
                <w:noProof/>
                <w:webHidden/>
              </w:rPr>
              <w:t>13</w:t>
            </w:r>
            <w:r>
              <w:rPr>
                <w:noProof/>
                <w:webHidden/>
              </w:rPr>
              <w:fldChar w:fldCharType="end"/>
            </w:r>
          </w:hyperlink>
        </w:p>
        <w:p w14:paraId="39A69611" w14:textId="05F8D7E8" w:rsidR="003F5CDA" w:rsidRDefault="003F5CDA">
          <w:pPr>
            <w:pStyle w:val="TOC2"/>
            <w:rPr>
              <w:rFonts w:eastAsiaTheme="minorEastAsia" w:cstheme="minorBidi"/>
              <w:noProof/>
              <w:kern w:val="2"/>
              <w:sz w:val="22"/>
              <w:szCs w:val="22"/>
              <w14:ligatures w14:val="standardContextual"/>
            </w:rPr>
          </w:pPr>
          <w:hyperlink w:anchor="_Toc149141739" w:history="1">
            <w:r w:rsidRPr="00845226">
              <w:rPr>
                <w:rStyle w:val="Hyperlink"/>
                <w:noProof/>
              </w:rPr>
              <w:t>Missing a Transfer-In record?</w:t>
            </w:r>
            <w:r>
              <w:rPr>
                <w:noProof/>
                <w:webHidden/>
              </w:rPr>
              <w:tab/>
            </w:r>
            <w:r>
              <w:rPr>
                <w:noProof/>
                <w:webHidden/>
              </w:rPr>
              <w:fldChar w:fldCharType="begin"/>
            </w:r>
            <w:r>
              <w:rPr>
                <w:noProof/>
                <w:webHidden/>
              </w:rPr>
              <w:instrText xml:space="preserve"> PAGEREF _Toc149141739 \h </w:instrText>
            </w:r>
            <w:r>
              <w:rPr>
                <w:noProof/>
                <w:webHidden/>
              </w:rPr>
            </w:r>
            <w:r>
              <w:rPr>
                <w:noProof/>
                <w:webHidden/>
              </w:rPr>
              <w:fldChar w:fldCharType="separate"/>
            </w:r>
            <w:r>
              <w:rPr>
                <w:noProof/>
                <w:webHidden/>
              </w:rPr>
              <w:t>14</w:t>
            </w:r>
            <w:r>
              <w:rPr>
                <w:noProof/>
                <w:webHidden/>
              </w:rPr>
              <w:fldChar w:fldCharType="end"/>
            </w:r>
          </w:hyperlink>
        </w:p>
        <w:p w14:paraId="46D7CD63" w14:textId="7AD3F597" w:rsidR="003F5CDA" w:rsidRDefault="003F5CDA">
          <w:pPr>
            <w:pStyle w:val="TOC2"/>
            <w:rPr>
              <w:rFonts w:eastAsiaTheme="minorEastAsia" w:cstheme="minorBidi"/>
              <w:noProof/>
              <w:kern w:val="2"/>
              <w:sz w:val="22"/>
              <w:szCs w:val="22"/>
              <w14:ligatures w14:val="standardContextual"/>
            </w:rPr>
          </w:pPr>
          <w:hyperlink w:anchor="_Toc149141740" w:history="1">
            <w:r w:rsidRPr="00845226">
              <w:rPr>
                <w:rStyle w:val="Hyperlink"/>
                <w:noProof/>
              </w:rPr>
              <w:t xml:space="preserve">Patron is not Active in Medium </w:t>
            </w:r>
            <w:r w:rsidRPr="00845226">
              <w:rPr>
                <w:rStyle w:val="Hyperlink"/>
                <w:i/>
                <w:iCs/>
                <w:noProof/>
              </w:rPr>
              <w:t>XY</w:t>
            </w:r>
            <w:r>
              <w:rPr>
                <w:noProof/>
                <w:webHidden/>
              </w:rPr>
              <w:tab/>
            </w:r>
            <w:r>
              <w:rPr>
                <w:noProof/>
                <w:webHidden/>
              </w:rPr>
              <w:fldChar w:fldCharType="begin"/>
            </w:r>
            <w:r>
              <w:rPr>
                <w:noProof/>
                <w:webHidden/>
              </w:rPr>
              <w:instrText xml:space="preserve"> PAGEREF _Toc149141740 \h </w:instrText>
            </w:r>
            <w:r>
              <w:rPr>
                <w:noProof/>
                <w:webHidden/>
              </w:rPr>
            </w:r>
            <w:r>
              <w:rPr>
                <w:noProof/>
                <w:webHidden/>
              </w:rPr>
              <w:fldChar w:fldCharType="separate"/>
            </w:r>
            <w:r>
              <w:rPr>
                <w:noProof/>
                <w:webHidden/>
              </w:rPr>
              <w:t>14</w:t>
            </w:r>
            <w:r>
              <w:rPr>
                <w:noProof/>
                <w:webHidden/>
              </w:rPr>
              <w:fldChar w:fldCharType="end"/>
            </w:r>
          </w:hyperlink>
        </w:p>
        <w:p w14:paraId="5FEF262E" w14:textId="1733D662" w:rsidR="003F5CDA" w:rsidRDefault="003F5CDA">
          <w:pPr>
            <w:pStyle w:val="TOC2"/>
            <w:rPr>
              <w:rFonts w:eastAsiaTheme="minorEastAsia" w:cstheme="minorBidi"/>
              <w:noProof/>
              <w:kern w:val="2"/>
              <w:sz w:val="22"/>
              <w:szCs w:val="22"/>
              <w14:ligatures w14:val="standardContextual"/>
            </w:rPr>
          </w:pPr>
          <w:hyperlink w:anchor="_Toc149141741" w:history="1">
            <w:r w:rsidRPr="00845226">
              <w:rPr>
                <w:rStyle w:val="Hyperlink"/>
                <w:noProof/>
              </w:rPr>
              <w:t>Check Transfer Status</w:t>
            </w:r>
            <w:r>
              <w:rPr>
                <w:noProof/>
                <w:webHidden/>
              </w:rPr>
              <w:tab/>
            </w:r>
            <w:r>
              <w:rPr>
                <w:noProof/>
                <w:webHidden/>
              </w:rPr>
              <w:fldChar w:fldCharType="begin"/>
            </w:r>
            <w:r>
              <w:rPr>
                <w:noProof/>
                <w:webHidden/>
              </w:rPr>
              <w:instrText xml:space="preserve"> PAGEREF _Toc149141741 \h </w:instrText>
            </w:r>
            <w:r>
              <w:rPr>
                <w:noProof/>
                <w:webHidden/>
              </w:rPr>
            </w:r>
            <w:r>
              <w:rPr>
                <w:noProof/>
                <w:webHidden/>
              </w:rPr>
              <w:fldChar w:fldCharType="separate"/>
            </w:r>
            <w:r>
              <w:rPr>
                <w:noProof/>
                <w:webHidden/>
              </w:rPr>
              <w:t>14</w:t>
            </w:r>
            <w:r>
              <w:rPr>
                <w:noProof/>
                <w:webHidden/>
              </w:rPr>
              <w:fldChar w:fldCharType="end"/>
            </w:r>
          </w:hyperlink>
        </w:p>
        <w:p w14:paraId="74989D08" w14:textId="7EEB9D46" w:rsidR="003F5CDA" w:rsidRDefault="003F5CDA">
          <w:pPr>
            <w:pStyle w:val="TOC1"/>
            <w:rPr>
              <w:rFonts w:eastAsiaTheme="minorEastAsia" w:cstheme="minorBidi"/>
              <w:b w:val="0"/>
              <w:noProof/>
              <w:kern w:val="2"/>
              <w:sz w:val="22"/>
              <w:szCs w:val="22"/>
              <w14:ligatures w14:val="standardContextual"/>
            </w:rPr>
          </w:pPr>
          <w:hyperlink w:anchor="_Toc149141742" w:history="1">
            <w:r w:rsidRPr="00845226">
              <w:rPr>
                <w:rStyle w:val="Hyperlink"/>
                <w:noProof/>
              </w:rPr>
              <w:t>Appendix – Error Listing</w:t>
            </w:r>
            <w:r>
              <w:rPr>
                <w:noProof/>
                <w:webHidden/>
              </w:rPr>
              <w:tab/>
            </w:r>
            <w:r>
              <w:rPr>
                <w:noProof/>
                <w:webHidden/>
              </w:rPr>
              <w:fldChar w:fldCharType="begin"/>
            </w:r>
            <w:r>
              <w:rPr>
                <w:noProof/>
                <w:webHidden/>
              </w:rPr>
              <w:instrText xml:space="preserve"> PAGEREF _Toc149141742 \h </w:instrText>
            </w:r>
            <w:r>
              <w:rPr>
                <w:noProof/>
                <w:webHidden/>
              </w:rPr>
            </w:r>
            <w:r>
              <w:rPr>
                <w:noProof/>
                <w:webHidden/>
              </w:rPr>
              <w:fldChar w:fldCharType="separate"/>
            </w:r>
            <w:r>
              <w:rPr>
                <w:noProof/>
                <w:webHidden/>
              </w:rPr>
              <w:t>15</w:t>
            </w:r>
            <w:r>
              <w:rPr>
                <w:noProof/>
                <w:webHidden/>
              </w:rPr>
              <w:fldChar w:fldCharType="end"/>
            </w:r>
          </w:hyperlink>
        </w:p>
        <w:p w14:paraId="1DCD3272" w14:textId="72A00975" w:rsidR="003F5CDA" w:rsidRDefault="003F5CDA">
          <w:pPr>
            <w:pStyle w:val="TOC2"/>
            <w:rPr>
              <w:rFonts w:eastAsiaTheme="minorEastAsia" w:cstheme="minorBidi"/>
              <w:noProof/>
              <w:kern w:val="2"/>
              <w:sz w:val="22"/>
              <w:szCs w:val="22"/>
              <w14:ligatures w14:val="standardContextual"/>
            </w:rPr>
          </w:pPr>
          <w:hyperlink w:anchor="_Toc149141743" w:history="1">
            <w:r w:rsidRPr="00845226">
              <w:rPr>
                <w:rStyle w:val="Hyperlink"/>
                <w:noProof/>
              </w:rPr>
              <w:t>Initiating Transfer Errors</w:t>
            </w:r>
            <w:r>
              <w:rPr>
                <w:noProof/>
                <w:webHidden/>
              </w:rPr>
              <w:tab/>
            </w:r>
            <w:r>
              <w:rPr>
                <w:noProof/>
                <w:webHidden/>
              </w:rPr>
              <w:fldChar w:fldCharType="begin"/>
            </w:r>
            <w:r>
              <w:rPr>
                <w:noProof/>
                <w:webHidden/>
              </w:rPr>
              <w:instrText xml:space="preserve"> PAGEREF _Toc149141743 \h </w:instrText>
            </w:r>
            <w:r>
              <w:rPr>
                <w:noProof/>
                <w:webHidden/>
              </w:rPr>
            </w:r>
            <w:r>
              <w:rPr>
                <w:noProof/>
                <w:webHidden/>
              </w:rPr>
              <w:fldChar w:fldCharType="separate"/>
            </w:r>
            <w:r>
              <w:rPr>
                <w:noProof/>
                <w:webHidden/>
              </w:rPr>
              <w:t>15</w:t>
            </w:r>
            <w:r>
              <w:rPr>
                <w:noProof/>
                <w:webHidden/>
              </w:rPr>
              <w:fldChar w:fldCharType="end"/>
            </w:r>
          </w:hyperlink>
        </w:p>
        <w:p w14:paraId="641500AD" w14:textId="59AD56C1" w:rsidR="003F5CDA" w:rsidRDefault="003F5CDA">
          <w:pPr>
            <w:pStyle w:val="TOC2"/>
            <w:rPr>
              <w:rFonts w:eastAsiaTheme="minorEastAsia" w:cstheme="minorBidi"/>
              <w:noProof/>
              <w:kern w:val="2"/>
              <w:sz w:val="22"/>
              <w:szCs w:val="22"/>
              <w14:ligatures w14:val="standardContextual"/>
            </w:rPr>
          </w:pPr>
          <w:hyperlink w:anchor="_Toc149141744" w:history="1">
            <w:r w:rsidRPr="00845226">
              <w:rPr>
                <w:rStyle w:val="Hyperlink"/>
                <w:noProof/>
              </w:rPr>
              <w:t>Activating / Accepting Transfer Errors</w:t>
            </w:r>
            <w:r>
              <w:rPr>
                <w:noProof/>
                <w:webHidden/>
              </w:rPr>
              <w:tab/>
            </w:r>
            <w:r>
              <w:rPr>
                <w:noProof/>
                <w:webHidden/>
              </w:rPr>
              <w:fldChar w:fldCharType="begin"/>
            </w:r>
            <w:r>
              <w:rPr>
                <w:noProof/>
                <w:webHidden/>
              </w:rPr>
              <w:instrText xml:space="preserve"> PAGEREF _Toc149141744 \h </w:instrText>
            </w:r>
            <w:r>
              <w:rPr>
                <w:noProof/>
                <w:webHidden/>
              </w:rPr>
            </w:r>
            <w:r>
              <w:rPr>
                <w:noProof/>
                <w:webHidden/>
              </w:rPr>
              <w:fldChar w:fldCharType="separate"/>
            </w:r>
            <w:r>
              <w:rPr>
                <w:noProof/>
                <w:webHidden/>
              </w:rPr>
              <w:t>16</w:t>
            </w:r>
            <w:r>
              <w:rPr>
                <w:noProof/>
                <w:webHidden/>
              </w:rPr>
              <w:fldChar w:fldCharType="end"/>
            </w:r>
          </w:hyperlink>
        </w:p>
        <w:p w14:paraId="00E468F6" w14:textId="14C7CEB5" w:rsidR="00B2298F" w:rsidRDefault="00B2298F">
          <w:r>
            <w:rPr>
              <w:b/>
              <w:bCs/>
              <w:noProof/>
            </w:rPr>
            <w:fldChar w:fldCharType="end"/>
          </w:r>
        </w:p>
      </w:sdtContent>
    </w:sdt>
    <w:p w14:paraId="4A1AE399" w14:textId="049A3176" w:rsidR="006830BF" w:rsidRDefault="006830BF" w:rsidP="001C6E41"/>
    <w:p w14:paraId="0B4C2043" w14:textId="1F0D9F3D" w:rsidR="001C6E41" w:rsidRDefault="001C6E41">
      <w:pPr>
        <w:spacing w:before="0" w:after="200" w:line="276" w:lineRule="auto"/>
      </w:pPr>
    </w:p>
    <w:p w14:paraId="0E1B721C" w14:textId="4D3C08AF" w:rsidR="00BE0F5D" w:rsidRDefault="00BE0F5D" w:rsidP="00CB580B">
      <w:pPr>
        <w:pStyle w:val="Heading1"/>
      </w:pPr>
      <w:bookmarkStart w:id="0" w:name="_Toc149141720"/>
      <w:r>
        <w:lastRenderedPageBreak/>
        <w:t>Initiating Transfers</w:t>
      </w:r>
      <w:bookmarkEnd w:id="0"/>
    </w:p>
    <w:p w14:paraId="5E275A46" w14:textId="1ADD4E1B" w:rsidR="009A0C24" w:rsidRDefault="009A0C24" w:rsidP="009A0C24">
      <w:r>
        <w:t xml:space="preserve">When a patron notifies you that they are going to move, or </w:t>
      </w:r>
      <w:r w:rsidR="00FE7731">
        <w:t xml:space="preserve">has </w:t>
      </w:r>
      <w:r>
        <w:t xml:space="preserve">already moved, </w:t>
      </w:r>
      <w:r w:rsidR="00034A7E">
        <w:t>i</w:t>
      </w:r>
      <w:r>
        <w:t>nitiate the Transfer</w:t>
      </w:r>
      <w:r w:rsidR="00034A7E">
        <w:t xml:space="preserve"> based on where they are moving:</w:t>
      </w:r>
    </w:p>
    <w:p w14:paraId="015081FE" w14:textId="77777777" w:rsidR="00B82875" w:rsidRDefault="003E5C4B" w:rsidP="00B82875">
      <w:pPr>
        <w:pStyle w:val="ListParagraph"/>
        <w:numPr>
          <w:ilvl w:val="0"/>
          <w:numId w:val="9"/>
        </w:numPr>
        <w:spacing w:before="60" w:after="60"/>
        <w:rPr>
          <w:rStyle w:val="IntenseReference"/>
        </w:rPr>
      </w:pPr>
      <w:r w:rsidRPr="003E5C4B">
        <w:rPr>
          <w:rStyle w:val="IntenseReference"/>
        </w:rPr>
        <w:fldChar w:fldCharType="begin"/>
      </w:r>
      <w:r w:rsidRPr="003E5C4B">
        <w:rPr>
          <w:rStyle w:val="IntenseReference"/>
        </w:rPr>
        <w:instrText xml:space="preserve"> REF _Ref143525016 \h </w:instrText>
      </w:r>
      <w:r>
        <w:rPr>
          <w:rStyle w:val="IntenseReference"/>
        </w:rPr>
        <w:instrText xml:space="preserve"> \* MERGEFORMAT </w:instrText>
      </w:r>
      <w:r w:rsidRPr="003E5C4B">
        <w:rPr>
          <w:rStyle w:val="IntenseReference"/>
        </w:rPr>
      </w:r>
      <w:r w:rsidRPr="003E5C4B">
        <w:rPr>
          <w:rStyle w:val="IntenseReference"/>
        </w:rPr>
        <w:fldChar w:fldCharType="separate"/>
      </w:r>
      <w:r w:rsidR="001B6634" w:rsidRPr="001B6634">
        <w:rPr>
          <w:rStyle w:val="IntenseReference"/>
        </w:rPr>
        <w:t>Transfer Out</w:t>
      </w:r>
      <w:r w:rsidRPr="003E5C4B">
        <w:rPr>
          <w:rStyle w:val="IntenseReference"/>
        </w:rPr>
        <w:fldChar w:fldCharType="end"/>
      </w:r>
      <w:r>
        <w:rPr>
          <w:rStyle w:val="IntenseReference"/>
        </w:rPr>
        <w:t xml:space="preserve"> </w:t>
      </w:r>
      <w:r w:rsidR="00034A7E">
        <w:t xml:space="preserve">– use if the patron is moving </w:t>
      </w:r>
      <w:r w:rsidR="00034A7E">
        <w:rPr>
          <w:b/>
          <w:bCs/>
        </w:rPr>
        <w:t>from</w:t>
      </w:r>
      <w:r w:rsidR="00034A7E" w:rsidRPr="00034A7E">
        <w:rPr>
          <w:b/>
          <w:bCs/>
        </w:rPr>
        <w:t xml:space="preserve"> your library </w:t>
      </w:r>
      <w:r w:rsidR="00034A7E">
        <w:t>to a new one.</w:t>
      </w:r>
      <w:r w:rsidRPr="001B6634">
        <w:rPr>
          <w:rStyle w:val="IntenseReference"/>
        </w:rPr>
        <w:fldChar w:fldCharType="begin"/>
      </w:r>
      <w:r w:rsidRPr="001B6634">
        <w:rPr>
          <w:rStyle w:val="IntenseReference"/>
        </w:rPr>
        <w:instrText xml:space="preserve"> REF _Ref143268268 \h  \* MERGEFORMAT </w:instrText>
      </w:r>
      <w:r w:rsidRPr="001B6634">
        <w:rPr>
          <w:rStyle w:val="IntenseReference"/>
        </w:rPr>
      </w:r>
      <w:r w:rsidR="00000000">
        <w:rPr>
          <w:rStyle w:val="IntenseReference"/>
        </w:rPr>
        <w:fldChar w:fldCharType="separate"/>
      </w:r>
      <w:r w:rsidRPr="001B6634">
        <w:rPr>
          <w:rStyle w:val="IntenseReference"/>
        </w:rPr>
        <w:fldChar w:fldCharType="end"/>
      </w:r>
    </w:p>
    <w:p w14:paraId="350A927E" w14:textId="2A29BD1F" w:rsidR="00034A7E" w:rsidRPr="00BA0DA8" w:rsidRDefault="003F5CDA" w:rsidP="00B82875">
      <w:pPr>
        <w:pStyle w:val="ListParagraph"/>
        <w:numPr>
          <w:ilvl w:val="0"/>
          <w:numId w:val="9"/>
        </w:numPr>
        <w:spacing w:before="60" w:after="60"/>
        <w:rPr>
          <w:b/>
          <w:bCs/>
          <w:smallCaps/>
          <w:color w:val="003B31" w:themeColor="accent2"/>
          <w:spacing w:val="5"/>
        </w:rPr>
      </w:pPr>
      <w:r w:rsidRPr="003F5CDA">
        <w:rPr>
          <w:rStyle w:val="IntenseReference"/>
        </w:rPr>
        <w:fldChar w:fldCharType="begin"/>
      </w:r>
      <w:r w:rsidRPr="003F5CDA">
        <w:rPr>
          <w:rStyle w:val="IntenseReference"/>
        </w:rPr>
        <w:instrText xml:space="preserve"> REF _Ref149141624 \h </w:instrText>
      </w:r>
      <w:r w:rsidRPr="003F5CDA">
        <w:rPr>
          <w:rStyle w:val="IntenseReference"/>
        </w:rPr>
      </w:r>
      <w:r>
        <w:rPr>
          <w:rStyle w:val="IntenseReference"/>
        </w:rPr>
        <w:instrText xml:space="preserve"> \* MERGEFORMAT </w:instrText>
      </w:r>
      <w:r w:rsidRPr="003F5CDA">
        <w:rPr>
          <w:rStyle w:val="IntenseReference"/>
        </w:rPr>
        <w:fldChar w:fldCharType="separate"/>
      </w:r>
      <w:r w:rsidRPr="003F5CDA">
        <w:rPr>
          <w:rStyle w:val="IntenseReference"/>
        </w:rPr>
        <w:t>Transfer In</w:t>
      </w:r>
      <w:r w:rsidRPr="003F5CDA">
        <w:rPr>
          <w:rStyle w:val="IntenseReference"/>
        </w:rPr>
        <w:fldChar w:fldCharType="end"/>
      </w:r>
      <w:r>
        <w:t xml:space="preserve"> </w:t>
      </w:r>
      <w:r w:rsidR="00034A7E">
        <w:t>– us</w:t>
      </w:r>
      <w:r w:rsidR="00FE7731">
        <w:t>e</w:t>
      </w:r>
      <w:r w:rsidR="00034A7E">
        <w:t xml:space="preserve"> if the patron is moving from somewhere else </w:t>
      </w:r>
      <w:r w:rsidR="00034A7E">
        <w:rPr>
          <w:b/>
          <w:bCs/>
        </w:rPr>
        <w:t>to your library</w:t>
      </w:r>
      <w:r w:rsidR="00034A7E" w:rsidRPr="0099413D">
        <w:t>.</w:t>
      </w:r>
    </w:p>
    <w:p w14:paraId="6B9AC150" w14:textId="5552B065" w:rsidR="0099413D" w:rsidRPr="009A0C24" w:rsidRDefault="0099413D" w:rsidP="005F3593">
      <w:pPr>
        <w:pStyle w:val="ListParagraph"/>
        <w:numPr>
          <w:ilvl w:val="0"/>
          <w:numId w:val="9"/>
        </w:numPr>
        <w:spacing w:before="60" w:after="60"/>
      </w:pPr>
      <w:r w:rsidRPr="003E5C4B">
        <w:rPr>
          <w:rStyle w:val="IntenseReference"/>
        </w:rPr>
        <w:fldChar w:fldCharType="begin"/>
      </w:r>
      <w:r w:rsidRPr="003E5C4B">
        <w:rPr>
          <w:rStyle w:val="IntenseReference"/>
        </w:rPr>
        <w:instrText xml:space="preserve"> REF _Ref143525025 \h </w:instrText>
      </w:r>
      <w:r>
        <w:rPr>
          <w:rStyle w:val="IntenseReference"/>
        </w:rPr>
        <w:instrText xml:space="preserve"> \* MERGEFORMAT </w:instrText>
      </w:r>
      <w:r w:rsidRPr="003E5C4B">
        <w:rPr>
          <w:rStyle w:val="IntenseReference"/>
        </w:rPr>
      </w:r>
      <w:r w:rsidRPr="003E5C4B">
        <w:rPr>
          <w:rStyle w:val="IntenseReference"/>
        </w:rPr>
        <w:fldChar w:fldCharType="separate"/>
      </w:r>
      <w:r w:rsidR="001B6634" w:rsidRPr="001B6634">
        <w:rPr>
          <w:rStyle w:val="IntenseReference"/>
        </w:rPr>
        <w:t>Branch Transfer</w:t>
      </w:r>
      <w:r w:rsidRPr="003E5C4B">
        <w:rPr>
          <w:rStyle w:val="IntenseReference"/>
        </w:rPr>
        <w:fldChar w:fldCharType="end"/>
      </w:r>
      <w:r>
        <w:rPr>
          <w:rStyle w:val="IntenseReference"/>
        </w:rPr>
        <w:t xml:space="preserve"> </w:t>
      </w:r>
      <w:r>
        <w:t>– use if the patron is changing branches within the same system.</w:t>
      </w:r>
    </w:p>
    <w:p w14:paraId="070993F8" w14:textId="31E35CDD" w:rsidR="00C2630F" w:rsidRDefault="00C2630F" w:rsidP="00CB580B">
      <w:pPr>
        <w:pStyle w:val="Heading2"/>
      </w:pPr>
      <w:bookmarkStart w:id="1" w:name="_Ref143525016"/>
      <w:bookmarkStart w:id="2" w:name="_Toc149141721"/>
      <w:r>
        <w:t>Transfer Out</w:t>
      </w:r>
      <w:bookmarkEnd w:id="1"/>
      <w:bookmarkEnd w:id="2"/>
    </w:p>
    <w:p w14:paraId="1658AE56" w14:textId="572935D0" w:rsidR="00B004FD" w:rsidRDefault="009A0C24" w:rsidP="00B004FD">
      <w:r>
        <w:t>If one of your patrons needs to be transferred out to a different library system, use the Patron Tran</w:t>
      </w:r>
      <w:r w:rsidR="00BC6D53">
        <w:t>s</w:t>
      </w:r>
      <w:r>
        <w:t>fer: Initiate Outgoing function.</w:t>
      </w:r>
    </w:p>
    <w:p w14:paraId="1BCCC037" w14:textId="66F1085A" w:rsidR="00872CDD" w:rsidRDefault="00872CDD">
      <w:pPr>
        <w:pStyle w:val="ListParagraph"/>
        <w:numPr>
          <w:ilvl w:val="0"/>
          <w:numId w:val="2"/>
        </w:numPr>
      </w:pPr>
      <w:r>
        <w:t xml:space="preserve">If there is any NLS equipment which the patron is </w:t>
      </w:r>
      <w:r w:rsidRPr="005F3C03">
        <w:rPr>
          <w:b/>
          <w:bCs/>
          <w:i/>
          <w:iCs/>
        </w:rPr>
        <w:t>not</w:t>
      </w:r>
      <w:r>
        <w:t xml:space="preserve"> taking with them, make sure that it is checked in or marked lost </w:t>
      </w:r>
      <w:r w:rsidRPr="005F3C03">
        <w:rPr>
          <w:b/>
          <w:bCs/>
          <w:i/>
          <w:iCs/>
        </w:rPr>
        <w:t>prior</w:t>
      </w:r>
      <w:r>
        <w:t xml:space="preserve"> to transferring the patron.</w:t>
      </w:r>
      <w:r w:rsidR="005F3593">
        <w:t xml:space="preserve"> In particular, make sure any C1 machines or other obsolete equipment are no longer on the patron’s record.</w:t>
      </w:r>
    </w:p>
    <w:p w14:paraId="18C60241" w14:textId="62B02D75" w:rsidR="00B004FD" w:rsidRDefault="009A0C24">
      <w:pPr>
        <w:pStyle w:val="ListParagraph"/>
        <w:numPr>
          <w:ilvl w:val="0"/>
          <w:numId w:val="2"/>
        </w:numPr>
      </w:pPr>
      <w:r>
        <w:t>In the Patron module, u</w:t>
      </w:r>
      <w:r w:rsidR="00B004FD">
        <w:t xml:space="preserve">se the Functions menu to select </w:t>
      </w:r>
      <w:r w:rsidR="00B004FD" w:rsidRPr="000969C9">
        <w:rPr>
          <w:rStyle w:val="Button"/>
        </w:rPr>
        <w:t>Patron Transfer</w:t>
      </w:r>
      <w:r w:rsidR="00B004FD">
        <w:t>. (</w:t>
      </w:r>
      <w:r w:rsidR="00B004FD" w:rsidRPr="00B004FD">
        <w:rPr>
          <w:rStyle w:val="Button"/>
        </w:rPr>
        <w:t>Alt-Ctrl-t</w:t>
      </w:r>
      <w:r w:rsidR="00B004FD">
        <w:t>)</w:t>
      </w:r>
    </w:p>
    <w:p w14:paraId="2A792F75" w14:textId="72A40A9F" w:rsidR="00B004FD" w:rsidRDefault="000969C9" w:rsidP="005F0F6B">
      <w:pPr>
        <w:spacing w:before="0" w:after="0"/>
        <w:ind w:left="360"/>
      </w:pPr>
      <w:r>
        <w:rPr>
          <w:noProof/>
        </w:rPr>
        <w:drawing>
          <wp:inline distT="0" distB="0" distL="0" distR="0" wp14:anchorId="748B1EEC" wp14:editId="15678CE0">
            <wp:extent cx="5486400" cy="2636040"/>
            <wp:effectExtent l="0" t="0" r="0" b="0"/>
            <wp:docPr id="107" name="Picture 107" descr="The Patron Transfer screen, set to the first tab, Initiate Outgoing. The data entry fields are Patron ID, followed by a Find button, Gaining Library combo box, notes field, New Address Known checkbox, Address, City, State, Zip, and Country. There are buttons to Save or Print Report, and a field indicating whether an Electronic Transfer is available. Finally, a browse table is available to show any saved transf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descr="The Patron Transfer screen, set to the first tab, Initiate Outgoing. The data entry fields are Patron ID, followed by a Find button, Gaining Library combo box, notes field, New Address Known checkbox, Address, City, State, Zip, and Country. There are buttons to Save or Print Report, and a field indicating whether an Electronic Transfer is available. Finally, a browse table is available to show any saved transfers."/>
                    <pic:cNvPicPr/>
                  </pic:nvPicPr>
                  <pic:blipFill rotWithShape="1">
                    <a:blip r:embed="rId9"/>
                    <a:srcRect b="25052"/>
                    <a:stretch/>
                  </pic:blipFill>
                  <pic:spPr bwMode="auto">
                    <a:xfrm>
                      <a:off x="0" y="0"/>
                      <a:ext cx="5486400" cy="2636040"/>
                    </a:xfrm>
                    <a:prstGeom prst="rect">
                      <a:avLst/>
                    </a:prstGeom>
                    <a:ln>
                      <a:noFill/>
                    </a:ln>
                    <a:extLst>
                      <a:ext uri="{53640926-AAD7-44D8-BBD7-CCE9431645EC}">
                        <a14:shadowObscured xmlns:a14="http://schemas.microsoft.com/office/drawing/2010/main"/>
                      </a:ext>
                    </a:extLst>
                  </pic:spPr>
                </pic:pic>
              </a:graphicData>
            </a:graphic>
          </wp:inline>
        </w:drawing>
      </w:r>
    </w:p>
    <w:p w14:paraId="1A385DD7" w14:textId="5CDF9F31" w:rsidR="000969C9" w:rsidRDefault="000969C9">
      <w:pPr>
        <w:pStyle w:val="ListParagraph"/>
        <w:numPr>
          <w:ilvl w:val="0"/>
          <w:numId w:val="2"/>
        </w:numPr>
      </w:pPr>
      <w:r>
        <w:t xml:space="preserve">On the Patron Transfer screen, use the </w:t>
      </w:r>
      <w:r w:rsidRPr="000969C9">
        <w:rPr>
          <w:rStyle w:val="Button"/>
        </w:rPr>
        <w:t>Find</w:t>
      </w:r>
      <w:r>
        <w:t xml:space="preserve"> button to select the record to transfer.</w:t>
      </w:r>
    </w:p>
    <w:p w14:paraId="11871921" w14:textId="70CED5D0" w:rsidR="000969C9" w:rsidRDefault="000969C9">
      <w:pPr>
        <w:pStyle w:val="ListParagraph"/>
        <w:numPr>
          <w:ilvl w:val="0"/>
          <w:numId w:val="2"/>
        </w:numPr>
      </w:pPr>
      <w:r>
        <w:t>Select the Gaining Library that should receive the patron record.</w:t>
      </w:r>
    </w:p>
    <w:p w14:paraId="0A893D7C" w14:textId="65075AB8" w:rsidR="000969C9" w:rsidRDefault="000969C9">
      <w:pPr>
        <w:pStyle w:val="ListParagraph"/>
        <w:numPr>
          <w:ilvl w:val="0"/>
          <w:numId w:val="2"/>
        </w:numPr>
      </w:pPr>
      <w:r>
        <w:t>If you know the patron’s new address, select the New Address Known checkbox and enter the address in the available fields.</w:t>
      </w:r>
    </w:p>
    <w:p w14:paraId="52F048E3" w14:textId="77777777" w:rsidR="005B261A" w:rsidRDefault="000969C9">
      <w:pPr>
        <w:pStyle w:val="ListParagraph"/>
        <w:numPr>
          <w:ilvl w:val="0"/>
          <w:numId w:val="2"/>
        </w:numPr>
      </w:pPr>
      <w:r>
        <w:t xml:space="preserve">Once all known information is entered, select </w:t>
      </w:r>
      <w:r w:rsidRPr="000969C9">
        <w:rPr>
          <w:rStyle w:val="Button"/>
        </w:rPr>
        <w:t>Save</w:t>
      </w:r>
      <w:r>
        <w:t xml:space="preserve">. </w:t>
      </w:r>
    </w:p>
    <w:p w14:paraId="6630316A" w14:textId="0818E973" w:rsidR="000969C9" w:rsidRDefault="000969C9" w:rsidP="003E5C4B">
      <w:pPr>
        <w:pStyle w:val="ListParagraph"/>
        <w:ind w:left="0"/>
      </w:pPr>
      <w:r>
        <w:t xml:space="preserve">Your copy of the record will </w:t>
      </w:r>
      <w:r w:rsidR="00BC6D53">
        <w:t xml:space="preserve">immediately </w:t>
      </w:r>
      <w:r>
        <w:t xml:space="preserve">be given a Main Status of </w:t>
      </w:r>
      <w:r w:rsidRPr="000969C9">
        <w:rPr>
          <w:rStyle w:val="Button"/>
        </w:rPr>
        <w:t>Transferred Out</w:t>
      </w:r>
      <w:r>
        <w:t>, and the receiving library will receive their copy overnight.</w:t>
      </w:r>
      <w:r w:rsidR="000C1BE9">
        <w:t xml:space="preserve"> Any NLS equipment </w:t>
      </w:r>
      <w:r w:rsidR="00872CDD">
        <w:t>that is checked out to the patron</w:t>
      </w:r>
      <w:r w:rsidR="000C1BE9">
        <w:t xml:space="preserve"> will also be transferred.</w:t>
      </w:r>
      <w:r w:rsidR="00C21852">
        <w:t xml:space="preserve"> </w:t>
      </w:r>
    </w:p>
    <w:p w14:paraId="2CF60C4D" w14:textId="77777777" w:rsidR="007F02F0" w:rsidRDefault="00C21852" w:rsidP="007F02F0">
      <w:pPr>
        <w:pStyle w:val="ListParagraph"/>
        <w:ind w:left="0"/>
      </w:pPr>
      <w:r>
        <w:t>Per NLS policy, the Patron’s application should also be sent to the gaining library.</w:t>
      </w:r>
      <w:bookmarkStart w:id="3" w:name="_Ref145069059"/>
      <w:bookmarkStart w:id="4" w:name="_Ref143268268"/>
      <w:bookmarkStart w:id="5" w:name="_Ref144202215"/>
    </w:p>
    <w:p w14:paraId="381EA86B" w14:textId="367DFC03" w:rsidR="002016DE" w:rsidRDefault="007F02F0" w:rsidP="007F02F0">
      <w:pPr>
        <w:pStyle w:val="Heading3"/>
      </w:pPr>
      <w:bookmarkStart w:id="6" w:name="_Ref149140742"/>
      <w:bookmarkStart w:id="7" w:name="_Toc149141722"/>
      <w:r>
        <w:lastRenderedPageBreak/>
        <w:t>Re-</w:t>
      </w:r>
      <w:r w:rsidR="002016DE">
        <w:t>Transfer</w:t>
      </w:r>
      <w:bookmarkEnd w:id="3"/>
      <w:r w:rsidR="00093B19">
        <w:t>ring</w:t>
      </w:r>
      <w:bookmarkEnd w:id="6"/>
      <w:bookmarkEnd w:id="7"/>
    </w:p>
    <w:p w14:paraId="3E211DB3" w14:textId="64E90892" w:rsidR="002016DE" w:rsidRDefault="002016DE" w:rsidP="002016DE">
      <w:r>
        <w:t>If your initial transfer was rejected (usually due to sending it to the wrong library), you can re-do the transfer.</w:t>
      </w:r>
    </w:p>
    <w:p w14:paraId="755D3089" w14:textId="40467669" w:rsidR="002016DE" w:rsidRDefault="002016DE" w:rsidP="002016DE">
      <w:pPr>
        <w:pStyle w:val="ListParagraph"/>
        <w:numPr>
          <w:ilvl w:val="0"/>
          <w:numId w:val="17"/>
        </w:numPr>
      </w:pPr>
      <w:r>
        <w:t xml:space="preserve">Once the initial receiving library rejects the transfer, PIMMS ownership of the patron will be passed back to </w:t>
      </w:r>
      <w:r w:rsidR="005F0F6B">
        <w:t xml:space="preserve">you overnight, </w:t>
      </w:r>
      <w:r>
        <w:t xml:space="preserve">as part of the nightly sync. </w:t>
      </w:r>
    </w:p>
    <w:p w14:paraId="154A67D4" w14:textId="77777777" w:rsidR="001B6634" w:rsidRPr="001B6634" w:rsidRDefault="002016DE" w:rsidP="001B6634">
      <w:pPr>
        <w:pStyle w:val="ListParagraph"/>
        <w:rPr>
          <w:rStyle w:val="IntenseReference"/>
        </w:rPr>
      </w:pPr>
      <w:r>
        <w:t xml:space="preserve">If you do not want to wait overnight to proceed, look up the transfer number (see </w:t>
      </w:r>
      <w:r w:rsidRPr="0039614C">
        <w:rPr>
          <w:rStyle w:val="IntenseReference"/>
        </w:rPr>
        <w:fldChar w:fldCharType="begin"/>
      </w:r>
      <w:r w:rsidRPr="0039614C">
        <w:rPr>
          <w:rStyle w:val="IntenseReference"/>
        </w:rPr>
        <w:instrText xml:space="preserve"> REF _Ref143777612 \h </w:instrText>
      </w:r>
      <w:r>
        <w:rPr>
          <w:rStyle w:val="IntenseReference"/>
        </w:rPr>
        <w:instrText xml:space="preserve"> \* MERGEFORMAT </w:instrText>
      </w:r>
      <w:r w:rsidRPr="0039614C">
        <w:rPr>
          <w:rStyle w:val="IntenseReference"/>
        </w:rPr>
      </w:r>
      <w:r w:rsidRPr="0039614C">
        <w:rPr>
          <w:rStyle w:val="IntenseReference"/>
        </w:rPr>
        <w:fldChar w:fldCharType="separate"/>
      </w:r>
    </w:p>
    <w:p w14:paraId="2C7DBAC1" w14:textId="49DB8B5E" w:rsidR="002016DE" w:rsidRDefault="001B6634" w:rsidP="002016DE">
      <w:pPr>
        <w:pStyle w:val="ListParagraph"/>
      </w:pPr>
      <w:r w:rsidRPr="001B6634">
        <w:rPr>
          <w:rStyle w:val="IntenseReference"/>
        </w:rPr>
        <w:t xml:space="preserve">Check Transfer </w:t>
      </w:r>
      <w:r>
        <w:t>Status</w:t>
      </w:r>
      <w:r w:rsidR="002016DE" w:rsidRPr="0039614C">
        <w:rPr>
          <w:rStyle w:val="IntenseReference"/>
        </w:rPr>
        <w:fldChar w:fldCharType="end"/>
      </w:r>
      <w:r w:rsidR="002016DE">
        <w:t xml:space="preserve"> on page </w:t>
      </w:r>
      <w:r w:rsidR="002016DE" w:rsidRPr="0039614C">
        <w:rPr>
          <w:rStyle w:val="IntenseReference"/>
        </w:rPr>
        <w:fldChar w:fldCharType="begin"/>
      </w:r>
      <w:r w:rsidR="002016DE" w:rsidRPr="0039614C">
        <w:rPr>
          <w:rStyle w:val="IntenseReference"/>
        </w:rPr>
        <w:instrText xml:space="preserve"> PAGEREF _Ref143777610 \h </w:instrText>
      </w:r>
      <w:r w:rsidR="002016DE" w:rsidRPr="0039614C">
        <w:rPr>
          <w:rStyle w:val="IntenseReference"/>
        </w:rPr>
      </w:r>
      <w:r w:rsidR="002016DE" w:rsidRPr="0039614C">
        <w:rPr>
          <w:rStyle w:val="IntenseReference"/>
        </w:rPr>
        <w:fldChar w:fldCharType="separate"/>
      </w:r>
      <w:r>
        <w:rPr>
          <w:rStyle w:val="IntenseReference"/>
          <w:noProof/>
        </w:rPr>
        <w:t>14</w:t>
      </w:r>
      <w:r w:rsidR="002016DE" w:rsidRPr="0039614C">
        <w:rPr>
          <w:rStyle w:val="IntenseReference"/>
        </w:rPr>
        <w:fldChar w:fldCharType="end"/>
      </w:r>
      <w:r w:rsidR="002016DE">
        <w:t>) and contact us to sync the transfer status immediately.</w:t>
      </w:r>
    </w:p>
    <w:p w14:paraId="2286EBE4" w14:textId="74C2D433" w:rsidR="002016DE" w:rsidRDefault="002016DE" w:rsidP="002016DE">
      <w:pPr>
        <w:pStyle w:val="ListParagraph"/>
        <w:numPr>
          <w:ilvl w:val="0"/>
          <w:numId w:val="17"/>
        </w:numPr>
      </w:pPr>
      <w:r>
        <w:t>On the Patron Main tab (</w:t>
      </w:r>
      <w:r w:rsidRPr="005B261A">
        <w:rPr>
          <w:rStyle w:val="Button"/>
        </w:rPr>
        <w:t>Alt-1</w:t>
      </w:r>
      <w:r>
        <w:t xml:space="preserve">), use the </w:t>
      </w:r>
      <w:r w:rsidRPr="005B261A">
        <w:rPr>
          <w:rStyle w:val="Button"/>
        </w:rPr>
        <w:t>Update Record</w:t>
      </w:r>
      <w:r>
        <w:t xml:space="preserve"> button. (</w:t>
      </w:r>
      <w:r w:rsidRPr="005B261A">
        <w:rPr>
          <w:rStyle w:val="Button"/>
        </w:rPr>
        <w:t>Ctrl-o</w:t>
      </w:r>
      <w:r>
        <w:t xml:space="preserve">) </w:t>
      </w:r>
    </w:p>
    <w:p w14:paraId="0AAE6C27" w14:textId="7C1CD54F" w:rsidR="002016DE" w:rsidRDefault="002016DE" w:rsidP="00713700">
      <w:pPr>
        <w:pStyle w:val="ListParagraph"/>
        <w:numPr>
          <w:ilvl w:val="0"/>
          <w:numId w:val="17"/>
        </w:numPr>
      </w:pPr>
      <w:r>
        <w:t xml:space="preserve">Change the main Status to </w:t>
      </w:r>
      <w:r w:rsidRPr="002016DE">
        <w:rPr>
          <w:b/>
          <w:bCs/>
        </w:rPr>
        <w:t>Active</w:t>
      </w:r>
      <w:r>
        <w:t xml:space="preserve"> and </w:t>
      </w:r>
      <w:bookmarkStart w:id="8" w:name="_Hlk145069120"/>
      <w:r w:rsidRPr="005B261A">
        <w:rPr>
          <w:rStyle w:val="Button"/>
        </w:rPr>
        <w:t>Save</w:t>
      </w:r>
      <w:r>
        <w:t xml:space="preserve"> the record. (</w:t>
      </w:r>
      <w:r w:rsidRPr="005B261A">
        <w:rPr>
          <w:rStyle w:val="Button"/>
        </w:rPr>
        <w:t>Ctrl-s</w:t>
      </w:r>
      <w:r>
        <w:t xml:space="preserve">) </w:t>
      </w:r>
      <w:bookmarkEnd w:id="8"/>
    </w:p>
    <w:p w14:paraId="4A16E814" w14:textId="2E9C4C01" w:rsidR="002016DE" w:rsidRDefault="002016DE" w:rsidP="00713700">
      <w:pPr>
        <w:pStyle w:val="ListParagraph"/>
        <w:numPr>
          <w:ilvl w:val="0"/>
          <w:numId w:val="17"/>
        </w:numPr>
      </w:pPr>
      <w:r>
        <w:t xml:space="preserve">As part of the original transfer, all of the patrons Subscriptions (Alt-8) were cancelled. The transfer logic automatically resumes Subscriptions that were cancelled the day of the transfer, but since you are re-activating the record instead of accepting a transfer, you will need to resume these Subscriptions manually. </w:t>
      </w:r>
    </w:p>
    <w:p w14:paraId="0B6DE1EA" w14:textId="15283903" w:rsidR="002016DE" w:rsidRDefault="002016DE" w:rsidP="002016DE">
      <w:pPr>
        <w:pStyle w:val="ListParagraph"/>
      </w:pPr>
      <w:r w:rsidRPr="002016DE">
        <w:rPr>
          <w:rStyle w:val="Button"/>
        </w:rPr>
        <w:t xml:space="preserve">Update </w:t>
      </w:r>
      <w:r>
        <w:t>(</w:t>
      </w:r>
      <w:r w:rsidRPr="005B261A">
        <w:rPr>
          <w:rStyle w:val="Button"/>
        </w:rPr>
        <w:t>Ctrl-o</w:t>
      </w:r>
      <w:r>
        <w:t xml:space="preserve">) each Serial that should be continued for the patron, </w:t>
      </w:r>
      <w:r w:rsidR="00FD361D">
        <w:t xml:space="preserve">highlight </w:t>
      </w:r>
      <w:r>
        <w:t xml:space="preserve">the Cancelled date, and use your keyboard Delete key to remove it, then </w:t>
      </w:r>
      <w:r w:rsidRPr="005B261A">
        <w:rPr>
          <w:rStyle w:val="Button"/>
        </w:rPr>
        <w:t>Save</w:t>
      </w:r>
      <w:r>
        <w:t xml:space="preserve"> the record. (</w:t>
      </w:r>
      <w:r w:rsidRPr="005B261A">
        <w:rPr>
          <w:rStyle w:val="Button"/>
        </w:rPr>
        <w:t>Ctrl-s</w:t>
      </w:r>
      <w:r>
        <w:t>)</w:t>
      </w:r>
    </w:p>
    <w:p w14:paraId="56EFE5B3" w14:textId="54F903FF" w:rsidR="002016DE" w:rsidRDefault="002016DE" w:rsidP="002016DE">
      <w:pPr>
        <w:pStyle w:val="ListParagraph"/>
        <w:numPr>
          <w:ilvl w:val="0"/>
          <w:numId w:val="17"/>
        </w:numPr>
      </w:pPr>
      <w:r>
        <w:t xml:space="preserve">Repeat the regular </w:t>
      </w:r>
      <w:r w:rsidRPr="002016DE">
        <w:rPr>
          <w:rStyle w:val="IntenseReference"/>
        </w:rPr>
        <w:fldChar w:fldCharType="begin"/>
      </w:r>
      <w:r w:rsidRPr="002016DE">
        <w:rPr>
          <w:rStyle w:val="IntenseReference"/>
        </w:rPr>
        <w:instrText xml:space="preserve"> REF _Ref143525016 \h </w:instrText>
      </w:r>
      <w:r>
        <w:rPr>
          <w:rStyle w:val="IntenseReference"/>
        </w:rPr>
        <w:instrText xml:space="preserve"> \* MERGEFORMAT </w:instrText>
      </w:r>
      <w:r w:rsidRPr="002016DE">
        <w:rPr>
          <w:rStyle w:val="IntenseReference"/>
        </w:rPr>
      </w:r>
      <w:r w:rsidRPr="002016DE">
        <w:rPr>
          <w:rStyle w:val="IntenseReference"/>
        </w:rPr>
        <w:fldChar w:fldCharType="separate"/>
      </w:r>
      <w:r w:rsidR="001B6634" w:rsidRPr="001B6634">
        <w:rPr>
          <w:rStyle w:val="IntenseReference"/>
        </w:rPr>
        <w:t>Transfer Out</w:t>
      </w:r>
      <w:r w:rsidRPr="002016DE">
        <w:rPr>
          <w:rStyle w:val="IntenseReference"/>
        </w:rPr>
        <w:fldChar w:fldCharType="end"/>
      </w:r>
      <w:r>
        <w:t xml:space="preserve"> process as on page </w:t>
      </w:r>
      <w:r w:rsidRPr="002016DE">
        <w:rPr>
          <w:rStyle w:val="IntenseReference"/>
        </w:rPr>
        <w:fldChar w:fldCharType="begin"/>
      </w:r>
      <w:r w:rsidRPr="002016DE">
        <w:rPr>
          <w:rStyle w:val="IntenseReference"/>
        </w:rPr>
        <w:instrText xml:space="preserve"> PAGEREF _Ref143525016 \h </w:instrText>
      </w:r>
      <w:r w:rsidRPr="002016DE">
        <w:rPr>
          <w:rStyle w:val="IntenseReference"/>
        </w:rPr>
      </w:r>
      <w:r w:rsidRPr="002016DE">
        <w:rPr>
          <w:rStyle w:val="IntenseReference"/>
        </w:rPr>
        <w:fldChar w:fldCharType="separate"/>
      </w:r>
      <w:r w:rsidR="001B6634">
        <w:rPr>
          <w:rStyle w:val="IntenseReference"/>
          <w:noProof/>
        </w:rPr>
        <w:t>2</w:t>
      </w:r>
      <w:r w:rsidRPr="002016DE">
        <w:rPr>
          <w:rStyle w:val="IntenseReference"/>
        </w:rPr>
        <w:fldChar w:fldCharType="end"/>
      </w:r>
      <w:r>
        <w:t>.</w:t>
      </w:r>
    </w:p>
    <w:p w14:paraId="656D1D37" w14:textId="5E33C51E" w:rsidR="00093B19" w:rsidRDefault="00093B19" w:rsidP="00093B19">
      <w:pPr>
        <w:pStyle w:val="Heading3"/>
      </w:pPr>
      <w:bookmarkStart w:id="9" w:name="_Toc149141723"/>
      <w:r>
        <w:t>Transferring Outside of the USA</w:t>
      </w:r>
      <w:bookmarkEnd w:id="9"/>
    </w:p>
    <w:p w14:paraId="2606BD72" w14:textId="77777777" w:rsidR="00093B19" w:rsidRDefault="00093B19" w:rsidP="00093B19">
      <w:r w:rsidRPr="00B00F4B">
        <w:t>Patrons who a</w:t>
      </w:r>
      <w:r>
        <w:t xml:space="preserve">re moving outside of the country can still be served by NLS. Transfer their record as usual, but select </w:t>
      </w:r>
      <w:r w:rsidRPr="00B00F4B">
        <w:rPr>
          <w:b/>
          <w:bCs/>
        </w:rPr>
        <w:t>LC*3</w:t>
      </w:r>
      <w:r>
        <w:t xml:space="preserve"> as the gaining library.</w:t>
      </w:r>
    </w:p>
    <w:p w14:paraId="058C929E" w14:textId="0A515782" w:rsidR="007F02F0" w:rsidRDefault="00093B19" w:rsidP="007F02F0">
      <w:r>
        <w:t>When entering the patron’s new address, make sure to include the specific country. If you are unable to enter the new mailing address in full, contact Customer Support for assistance.</w:t>
      </w:r>
    </w:p>
    <w:p w14:paraId="54C1986C" w14:textId="44A78316" w:rsidR="003F5CDA" w:rsidRDefault="003F5CDA">
      <w:pPr>
        <w:spacing w:before="0" w:after="200" w:line="276" w:lineRule="auto"/>
      </w:pPr>
      <w:r>
        <w:br w:type="page"/>
      </w:r>
    </w:p>
    <w:p w14:paraId="695CB7BC" w14:textId="4F580390" w:rsidR="003F5CDA" w:rsidRPr="007F02F0" w:rsidRDefault="003F5CDA" w:rsidP="003F5CDA">
      <w:pPr>
        <w:pStyle w:val="Heading2"/>
      </w:pPr>
      <w:bookmarkStart w:id="10" w:name="_Ref149141624"/>
      <w:bookmarkStart w:id="11" w:name="_Toc149141724"/>
      <w:r>
        <w:lastRenderedPageBreak/>
        <w:t>Transfer In</w:t>
      </w:r>
      <w:bookmarkEnd w:id="10"/>
      <w:bookmarkEnd w:id="11"/>
    </w:p>
    <w:bookmarkEnd w:id="4"/>
    <w:bookmarkEnd w:id="5"/>
    <w:p w14:paraId="31792B47" w14:textId="5D936A73" w:rsidR="00C2630F" w:rsidRDefault="000969C9" w:rsidP="00C2630F">
      <w:r>
        <w:t xml:space="preserve">If a patron </w:t>
      </w:r>
      <w:r w:rsidR="00BC6D53">
        <w:t>new to</w:t>
      </w:r>
      <w:r>
        <w:t xml:space="preserve"> your service area informs you that they previously received service elsewhere, </w:t>
      </w:r>
      <w:r w:rsidR="009A0C24">
        <w:t>use the Patron Transfer: Initiate Incoming function</w:t>
      </w:r>
      <w:r>
        <w:t>.</w:t>
      </w:r>
    </w:p>
    <w:p w14:paraId="6B5B53B4" w14:textId="78F7EDB1" w:rsidR="000969C9" w:rsidRDefault="003E5C4B">
      <w:pPr>
        <w:pStyle w:val="ListParagraph"/>
        <w:numPr>
          <w:ilvl w:val="0"/>
          <w:numId w:val="3"/>
        </w:numPr>
      </w:pPr>
      <w:r>
        <w:t>In the Patron module, u</w:t>
      </w:r>
      <w:r w:rsidR="000969C9">
        <w:t xml:space="preserve">se the Functions menu to select </w:t>
      </w:r>
      <w:r w:rsidR="000969C9" w:rsidRPr="000969C9">
        <w:rPr>
          <w:rStyle w:val="Button"/>
        </w:rPr>
        <w:t>Patron Transfer</w:t>
      </w:r>
      <w:r w:rsidR="000969C9">
        <w:t>. (</w:t>
      </w:r>
      <w:r w:rsidR="000969C9" w:rsidRPr="00B004FD">
        <w:rPr>
          <w:rStyle w:val="Button"/>
        </w:rPr>
        <w:t>Alt-Ctrl-t</w:t>
      </w:r>
      <w:r w:rsidR="000969C9">
        <w:t>)</w:t>
      </w:r>
    </w:p>
    <w:p w14:paraId="1D11F77E" w14:textId="04DC58CE" w:rsidR="000969C9" w:rsidRDefault="000969C9">
      <w:pPr>
        <w:pStyle w:val="ListParagraph"/>
        <w:numPr>
          <w:ilvl w:val="0"/>
          <w:numId w:val="3"/>
        </w:numPr>
      </w:pPr>
      <w:r>
        <w:t xml:space="preserve">On the Patron Transfer screen, select the </w:t>
      </w:r>
      <w:r w:rsidRPr="00BC6D53">
        <w:rPr>
          <w:b/>
          <w:bCs/>
        </w:rPr>
        <w:t>Initiate Incoming</w:t>
      </w:r>
      <w:r>
        <w:t xml:space="preserve"> tab. (</w:t>
      </w:r>
      <w:r w:rsidR="00BC6D53">
        <w:rPr>
          <w:rStyle w:val="Button"/>
        </w:rPr>
        <w:t>Alt</w:t>
      </w:r>
      <w:r w:rsidRPr="000969C9">
        <w:rPr>
          <w:rStyle w:val="Button"/>
        </w:rPr>
        <w:t>-2</w:t>
      </w:r>
      <w:r>
        <w:t>)</w:t>
      </w:r>
    </w:p>
    <w:p w14:paraId="69105C04" w14:textId="6C1B4705" w:rsidR="000969C9" w:rsidRDefault="000969C9" w:rsidP="0010160D">
      <w:pPr>
        <w:ind w:left="360"/>
      </w:pPr>
      <w:r>
        <w:rPr>
          <w:noProof/>
        </w:rPr>
        <w:drawing>
          <wp:inline distT="0" distB="0" distL="0" distR="0" wp14:anchorId="2BF2EF0A" wp14:editId="350DB864">
            <wp:extent cx="5540855" cy="1630393"/>
            <wp:effectExtent l="0" t="0" r="3175" b="8255"/>
            <wp:docPr id="108" name="Picture 108" descr="The Initiate Incoming tab of the Patron Transfer Screen. The fields here are PIMMS Patron ID with a Find button, view-only fields for Losing Library, Name, City, and Staty, a Combo-box for Gaining Library, and buttons for Save or Cancel. A browse table to show saved transfers is here as 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descr="The Initiate Incoming tab of the Patron Transfer Screen. The fields here are PIMMS Patron ID with a Find button, view-only fields for Losing Library, Name, City, and Staty, a Combo-box for Gaining Library, and buttons for Save or Cancel. A browse table to show saved transfers is here as well."/>
                    <pic:cNvPicPr/>
                  </pic:nvPicPr>
                  <pic:blipFill rotWithShape="1">
                    <a:blip r:embed="rId10"/>
                    <a:srcRect b="5152"/>
                    <a:stretch/>
                  </pic:blipFill>
                  <pic:spPr bwMode="auto">
                    <a:xfrm>
                      <a:off x="0" y="0"/>
                      <a:ext cx="5541264" cy="1630513"/>
                    </a:xfrm>
                    <a:prstGeom prst="rect">
                      <a:avLst/>
                    </a:prstGeom>
                    <a:ln>
                      <a:noFill/>
                    </a:ln>
                    <a:extLst>
                      <a:ext uri="{53640926-AAD7-44D8-BBD7-CCE9431645EC}">
                        <a14:shadowObscured xmlns:a14="http://schemas.microsoft.com/office/drawing/2010/main"/>
                      </a:ext>
                    </a:extLst>
                  </pic:spPr>
                </pic:pic>
              </a:graphicData>
            </a:graphic>
          </wp:inline>
        </w:drawing>
      </w:r>
    </w:p>
    <w:p w14:paraId="6D808566" w14:textId="640C51F9" w:rsidR="000969C9" w:rsidRDefault="000969C9">
      <w:pPr>
        <w:pStyle w:val="ListParagraph"/>
        <w:numPr>
          <w:ilvl w:val="0"/>
          <w:numId w:val="3"/>
        </w:numPr>
        <w:spacing w:before="60"/>
      </w:pPr>
      <w:r>
        <w:t xml:space="preserve">Use the </w:t>
      </w:r>
      <w:r w:rsidRPr="000969C9">
        <w:rPr>
          <w:rStyle w:val="Button"/>
        </w:rPr>
        <w:t>Find</w:t>
      </w:r>
      <w:r>
        <w:t xml:space="preserve"> button to </w:t>
      </w:r>
      <w:r w:rsidR="000C1BE9">
        <w:t>look up</w:t>
      </w:r>
      <w:r>
        <w:t xml:space="preserve"> the </w:t>
      </w:r>
      <w:r w:rsidR="005A787B">
        <w:t xml:space="preserve">PIMMS </w:t>
      </w:r>
      <w:r>
        <w:t>patron record to be requested</w:t>
      </w:r>
      <w:r w:rsidR="005A787B">
        <w:t xml:space="preserve">. </w:t>
      </w:r>
      <w:r w:rsidR="000C1BE9">
        <w:t>On the PIMMS Lookup Patron screen:</w:t>
      </w:r>
    </w:p>
    <w:p w14:paraId="1FEEE268" w14:textId="5C61B7D7" w:rsidR="000C1BE9" w:rsidRDefault="000C1BE9" w:rsidP="0010160D">
      <w:pPr>
        <w:pStyle w:val="ListParagraph"/>
        <w:numPr>
          <w:ilvl w:val="1"/>
          <w:numId w:val="4"/>
        </w:numPr>
        <w:spacing w:before="60" w:after="60"/>
        <w:ind w:left="1080"/>
      </w:pPr>
      <w:r>
        <w:t xml:space="preserve">Enter the patrons First and Last name, </w:t>
      </w:r>
      <w:r w:rsidR="00125A17">
        <w:t>then</w:t>
      </w:r>
      <w:r>
        <w:t xml:space="preserve"> use the </w:t>
      </w:r>
      <w:r w:rsidRPr="000C1BE9">
        <w:rPr>
          <w:rStyle w:val="Button"/>
        </w:rPr>
        <w:t xml:space="preserve">Search </w:t>
      </w:r>
      <w:proofErr w:type="spellStart"/>
      <w:r w:rsidRPr="000C1BE9">
        <w:rPr>
          <w:rStyle w:val="Button"/>
        </w:rPr>
        <w:t>P</w:t>
      </w:r>
      <w:r w:rsidR="009A0C24">
        <w:rPr>
          <w:rStyle w:val="Button"/>
        </w:rPr>
        <w:t>imms</w:t>
      </w:r>
      <w:proofErr w:type="spellEnd"/>
      <w:r>
        <w:t xml:space="preserve"> button. </w:t>
      </w:r>
      <w:r w:rsidR="00D8246F">
        <w:br/>
      </w:r>
      <w:r w:rsidR="00D8246F" w:rsidRPr="00D8246F">
        <w:rPr>
          <w:i/>
          <w:iCs/>
        </w:rPr>
        <w:t>(</w:t>
      </w:r>
      <w:r w:rsidR="00D8246F" w:rsidRPr="00D8246F">
        <w:rPr>
          <w:b/>
          <w:bCs/>
          <w:i/>
          <w:iCs/>
        </w:rPr>
        <w:t>Note:</w:t>
      </w:r>
      <w:r w:rsidR="00D8246F" w:rsidRPr="00D8246F">
        <w:rPr>
          <w:i/>
          <w:iCs/>
        </w:rPr>
        <w:t xml:space="preserve"> The Name fields are not </w:t>
      </w:r>
      <w:r w:rsidR="008E0FA3" w:rsidRPr="00D8246F">
        <w:rPr>
          <w:i/>
          <w:iCs/>
        </w:rPr>
        <w:t xml:space="preserve">individually </w:t>
      </w:r>
      <w:r w:rsidR="00D8246F" w:rsidRPr="00D8246F">
        <w:rPr>
          <w:i/>
          <w:iCs/>
        </w:rPr>
        <w:t>labeled; the first field is for the first name, the second field is for the surname.)</w:t>
      </w:r>
    </w:p>
    <w:p w14:paraId="53334C95" w14:textId="13158AFE" w:rsidR="000C1BE9" w:rsidRDefault="000C1BE9" w:rsidP="0010160D">
      <w:pPr>
        <w:pStyle w:val="ListParagraph"/>
        <w:numPr>
          <w:ilvl w:val="1"/>
          <w:numId w:val="4"/>
        </w:numPr>
        <w:spacing w:before="60" w:after="60"/>
        <w:ind w:left="1080"/>
      </w:pPr>
      <w:r>
        <w:t>Select any record to view more information</w:t>
      </w:r>
      <w:r w:rsidR="00125A17">
        <w:t>.</w:t>
      </w:r>
    </w:p>
    <w:p w14:paraId="3C81DDCF" w14:textId="304A0FF1" w:rsidR="00125A17" w:rsidRDefault="00125A17" w:rsidP="0010160D">
      <w:pPr>
        <w:pStyle w:val="ListParagraph"/>
        <w:numPr>
          <w:ilvl w:val="1"/>
          <w:numId w:val="4"/>
        </w:numPr>
        <w:spacing w:before="60" w:after="60"/>
        <w:ind w:left="1080"/>
      </w:pPr>
      <w:r>
        <w:t xml:space="preserve">Once you have located the patron’s record, </w:t>
      </w:r>
      <w:r w:rsidR="0010160D">
        <w:t xml:space="preserve">double-click the row or </w:t>
      </w:r>
      <w:r>
        <w:t xml:space="preserve">use the </w:t>
      </w:r>
      <w:r w:rsidRPr="00125A17">
        <w:rPr>
          <w:rStyle w:val="Button"/>
        </w:rPr>
        <w:t>Select this Patron</w:t>
      </w:r>
      <w:r>
        <w:t xml:space="preserve"> button. You will be returned to the Patron Transfer screen with the patron’s PIMMS ID and basic information loaded.</w:t>
      </w:r>
    </w:p>
    <w:p w14:paraId="616FC48D" w14:textId="401691D2" w:rsidR="00D8246F" w:rsidRDefault="00D8246F" w:rsidP="0010160D">
      <w:pPr>
        <w:spacing w:before="60"/>
        <w:ind w:left="1080"/>
      </w:pPr>
      <w:r>
        <w:rPr>
          <w:noProof/>
        </w:rPr>
        <w:drawing>
          <wp:inline distT="0" distB="0" distL="0" distR="0" wp14:anchorId="3CE4F23E" wp14:editId="0BCC6CAB">
            <wp:extent cx="5227011" cy="1673525"/>
            <wp:effectExtent l="0" t="0" r="0" b="3175"/>
            <wp:docPr id="1533588648" name="Picture 1" descr="PIMMS Lookup Patron Circulation ID window. Data entry field includes instruction &quot;Provide the Circulation ID or Full Name, then Search&quot;. Fields are PIMMS Circulation ID text entry field, blank in the example, then two Name text entry fields, with the first filled in with Nancy and the second Reeves. Next is a Search PIMMS button followed by the results brows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588648" name="Picture 1" descr="PIMMS Lookup Patron Circulation ID window. Data entry field includes instruction &quot;Provide the Circulation ID or Full Name, then Search&quot;. Fields are PIMMS Circulation ID text entry field, blank in the example, then two Name text entry fields, with the first filled in with Nancy and the second Reeves. Next is a Search PIMMS button followed by the results browse table."/>
                    <pic:cNvPicPr/>
                  </pic:nvPicPr>
                  <pic:blipFill rotWithShape="1">
                    <a:blip r:embed="rId11"/>
                    <a:srcRect t="-1" b="66172"/>
                    <a:stretch/>
                  </pic:blipFill>
                  <pic:spPr bwMode="auto">
                    <a:xfrm>
                      <a:off x="0" y="0"/>
                      <a:ext cx="5268330" cy="1686754"/>
                    </a:xfrm>
                    <a:prstGeom prst="rect">
                      <a:avLst/>
                    </a:prstGeom>
                    <a:ln>
                      <a:noFill/>
                    </a:ln>
                    <a:extLst>
                      <a:ext uri="{53640926-AAD7-44D8-BBD7-CCE9431645EC}">
                        <a14:shadowObscured xmlns:a14="http://schemas.microsoft.com/office/drawing/2010/main"/>
                      </a:ext>
                    </a:extLst>
                  </pic:spPr>
                </pic:pic>
              </a:graphicData>
            </a:graphic>
          </wp:inline>
        </w:drawing>
      </w:r>
    </w:p>
    <w:p w14:paraId="320CBE83" w14:textId="5164E9E5" w:rsidR="005A787B" w:rsidRDefault="005A787B">
      <w:pPr>
        <w:pStyle w:val="ListParagraph"/>
        <w:numPr>
          <w:ilvl w:val="0"/>
          <w:numId w:val="3"/>
        </w:numPr>
      </w:pPr>
      <w:r>
        <w:t>Select your library (or the appropriate branch within your system) as the Gaining Library.</w:t>
      </w:r>
    </w:p>
    <w:p w14:paraId="2F1CAAE5" w14:textId="77777777" w:rsidR="005B261A" w:rsidRDefault="005A787B">
      <w:pPr>
        <w:pStyle w:val="ListParagraph"/>
        <w:numPr>
          <w:ilvl w:val="0"/>
          <w:numId w:val="3"/>
        </w:numPr>
      </w:pPr>
      <w:r>
        <w:t xml:space="preserve">When you have confirmed that the correct information is selected, use the </w:t>
      </w:r>
      <w:r w:rsidRPr="005A787B">
        <w:rPr>
          <w:rStyle w:val="Button"/>
        </w:rPr>
        <w:t>Save</w:t>
      </w:r>
      <w:r>
        <w:t xml:space="preserve"> button. </w:t>
      </w:r>
    </w:p>
    <w:p w14:paraId="73BF3551" w14:textId="39F942A7" w:rsidR="005B261A" w:rsidRDefault="005A787B" w:rsidP="00D8246F">
      <w:pPr>
        <w:pStyle w:val="ListParagraph"/>
        <w:ind w:left="0"/>
      </w:pPr>
      <w:r>
        <w:t>The transfer request will be submitted to the</w:t>
      </w:r>
      <w:r w:rsidR="00DD482F">
        <w:t xml:space="preserve"> patron’s previous</w:t>
      </w:r>
      <w:r>
        <w:t xml:space="preserve"> library</w:t>
      </w:r>
      <w:r w:rsidR="00B071A9">
        <w:t xml:space="preserve"> overnight</w:t>
      </w:r>
      <w:r w:rsidR="00DD482F">
        <w:t>. O</w:t>
      </w:r>
      <w:r>
        <w:t xml:space="preserve">nce they approve the transfer, the record will be added to your system </w:t>
      </w:r>
      <w:r w:rsidR="00B071A9">
        <w:t>during th</w:t>
      </w:r>
      <w:r w:rsidR="00DD482F">
        <w:t xml:space="preserve">at night’s </w:t>
      </w:r>
      <w:r w:rsidR="00B071A9">
        <w:t>sync</w:t>
      </w:r>
      <w:r>
        <w:t>.</w:t>
      </w:r>
      <w:r w:rsidR="005B261A">
        <w:t xml:space="preserve"> </w:t>
      </w:r>
      <w:r w:rsidR="00872CDD">
        <w:t xml:space="preserve">You should review this information as you would any time you </w:t>
      </w:r>
      <w:r w:rsidR="00872CDD" w:rsidRPr="00872CDD">
        <w:rPr>
          <w:rStyle w:val="IntenseReference"/>
        </w:rPr>
        <w:fldChar w:fldCharType="begin"/>
      </w:r>
      <w:r w:rsidR="00872CDD" w:rsidRPr="00872CDD">
        <w:rPr>
          <w:rStyle w:val="IntenseReference"/>
        </w:rPr>
        <w:instrText xml:space="preserve"> REF _Ref143770040 \h </w:instrText>
      </w:r>
      <w:r w:rsidR="00872CDD">
        <w:rPr>
          <w:rStyle w:val="IntenseReference"/>
        </w:rPr>
        <w:instrText xml:space="preserve"> \* MERGEFORMAT </w:instrText>
      </w:r>
      <w:r w:rsidR="00872CDD" w:rsidRPr="00872CDD">
        <w:rPr>
          <w:rStyle w:val="IntenseReference"/>
        </w:rPr>
      </w:r>
      <w:r w:rsidR="00872CDD" w:rsidRPr="00872CDD">
        <w:rPr>
          <w:rStyle w:val="IntenseReference"/>
        </w:rPr>
        <w:fldChar w:fldCharType="separate"/>
      </w:r>
      <w:r w:rsidR="001B6634" w:rsidRPr="001B6634">
        <w:rPr>
          <w:rStyle w:val="IntenseReference"/>
        </w:rPr>
        <w:t>Accept a Transfer In</w:t>
      </w:r>
      <w:r w:rsidR="00872CDD" w:rsidRPr="00872CDD">
        <w:rPr>
          <w:rStyle w:val="IntenseReference"/>
        </w:rPr>
        <w:fldChar w:fldCharType="end"/>
      </w:r>
      <w:r w:rsidR="00872CDD">
        <w:t xml:space="preserve"> (see page </w:t>
      </w:r>
      <w:r w:rsidR="00872CDD" w:rsidRPr="00872CDD">
        <w:rPr>
          <w:rStyle w:val="IntenseReference"/>
        </w:rPr>
        <w:fldChar w:fldCharType="begin"/>
      </w:r>
      <w:r w:rsidR="00872CDD" w:rsidRPr="00872CDD">
        <w:rPr>
          <w:rStyle w:val="IntenseReference"/>
        </w:rPr>
        <w:instrText xml:space="preserve"> PAGEREF _Ref143770038 \h </w:instrText>
      </w:r>
      <w:r w:rsidR="00872CDD" w:rsidRPr="00872CDD">
        <w:rPr>
          <w:rStyle w:val="IntenseReference"/>
        </w:rPr>
      </w:r>
      <w:r w:rsidR="00872CDD" w:rsidRPr="00872CDD">
        <w:rPr>
          <w:rStyle w:val="IntenseReference"/>
        </w:rPr>
        <w:fldChar w:fldCharType="separate"/>
      </w:r>
      <w:r w:rsidR="001B6634">
        <w:rPr>
          <w:rStyle w:val="IntenseReference"/>
          <w:noProof/>
        </w:rPr>
        <w:t>6</w:t>
      </w:r>
      <w:r w:rsidR="00872CDD" w:rsidRPr="00872CDD">
        <w:rPr>
          <w:rStyle w:val="IntenseReference"/>
        </w:rPr>
        <w:fldChar w:fldCharType="end"/>
      </w:r>
      <w:r w:rsidR="00872CDD">
        <w:t>).</w:t>
      </w:r>
    </w:p>
    <w:p w14:paraId="301463E5" w14:textId="25CC2174" w:rsidR="00CB580B" w:rsidRDefault="005B261A" w:rsidP="00CB580B">
      <w:pPr>
        <w:pStyle w:val="ListParagraph"/>
        <w:ind w:left="0"/>
      </w:pPr>
      <w:r>
        <w:t>It is the sending library’s responsibility to also send the Patron’s application</w:t>
      </w:r>
      <w:r w:rsidR="00D8246F">
        <w:t xml:space="preserve"> when they approve the request</w:t>
      </w:r>
      <w:r>
        <w:t>.</w:t>
      </w:r>
      <w:r w:rsidR="00CB580B">
        <w:t xml:space="preserve"> </w:t>
      </w:r>
    </w:p>
    <w:p w14:paraId="63EF78ED" w14:textId="77777777" w:rsidR="0099413D" w:rsidRDefault="0099413D" w:rsidP="0099413D">
      <w:pPr>
        <w:pStyle w:val="Heading2"/>
      </w:pPr>
      <w:bookmarkStart w:id="12" w:name="_Ref143525025"/>
      <w:bookmarkStart w:id="13" w:name="_Toc149141725"/>
      <w:r>
        <w:lastRenderedPageBreak/>
        <w:t>Branch Transfer</w:t>
      </w:r>
      <w:bookmarkEnd w:id="12"/>
      <w:bookmarkEnd w:id="13"/>
    </w:p>
    <w:p w14:paraId="74FEFD34" w14:textId="77777777" w:rsidR="0099413D" w:rsidRDefault="0099413D" w:rsidP="0099413D">
      <w:r>
        <w:t xml:space="preserve">In multi-branch systems, a patron can be easily transferred to a different branch within the same system by updating the </w:t>
      </w:r>
      <w:proofErr w:type="gramStart"/>
      <w:r>
        <w:t>Library</w:t>
      </w:r>
      <w:proofErr w:type="gramEnd"/>
      <w:r>
        <w:t xml:space="preserve"> selected on the patron Main tab. (</w:t>
      </w:r>
      <w:r w:rsidRPr="00B004FD">
        <w:rPr>
          <w:rStyle w:val="Button"/>
        </w:rPr>
        <w:t>Alt-1</w:t>
      </w:r>
      <w:r>
        <w:t>)</w:t>
      </w:r>
    </w:p>
    <w:p w14:paraId="75449D50" w14:textId="5B535CAF" w:rsidR="0099413D" w:rsidRDefault="009F677E" w:rsidP="0099413D">
      <w:r>
        <w:rPr>
          <w:noProof/>
        </w:rPr>
        <mc:AlternateContent>
          <mc:Choice Requires="wps">
            <w:drawing>
              <wp:anchor distT="0" distB="0" distL="114300" distR="114300" simplePos="0" relativeHeight="251659264" behindDoc="0" locked="0" layoutInCell="1" allowOverlap="1" wp14:anchorId="1EAD49B4" wp14:editId="283EB58C">
                <wp:simplePos x="0" y="0"/>
                <wp:positionH relativeFrom="column">
                  <wp:posOffset>4001770</wp:posOffset>
                </wp:positionH>
                <wp:positionV relativeFrom="paragraph">
                  <wp:posOffset>243205</wp:posOffset>
                </wp:positionV>
                <wp:extent cx="1863090" cy="207010"/>
                <wp:effectExtent l="0" t="0" r="3810" b="2540"/>
                <wp:wrapNone/>
                <wp:docPr id="1316348981" name="Rectangle: Rounded Corners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3090" cy="207010"/>
                        </a:xfrm>
                        <a:prstGeom prst="roundRect">
                          <a:avLst/>
                        </a:prstGeom>
                        <a:noFill/>
                        <a:ln>
                          <a:solidFill>
                            <a:schemeClr val="accent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E463E88" id="Rectangle: Rounded Corners 2" o:spid="_x0000_s1026" alt="&quot;&quot;" style="position:absolute;margin-left:315.1pt;margin-top:19.15pt;width:146.7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" filled="f" strokecolor="#00765a [3206]" strokeweight="2pt">
                <v:path arrowok="t"/>
              </v:roundrect>
            </w:pict>
          </mc:Fallback>
        </mc:AlternateContent>
      </w:r>
      <w:r w:rsidR="0099413D">
        <w:rPr>
          <w:noProof/>
        </w:rPr>
        <w:drawing>
          <wp:inline distT="0" distB="0" distL="0" distR="0" wp14:anchorId="310405E3" wp14:editId="0262B1EE">
            <wp:extent cx="5943600" cy="1078865"/>
            <wp:effectExtent l="0" t="0" r="0" b="6985"/>
            <wp:docPr id="1363774452" name="Picture 1" descr="The top section of the Patron Main tab. The Library combo-box is between Gender and Patron Type in tab 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774452" name="Picture 1" descr="The top section of the Patron Main tab. The Library combo-box is between Gender and Patron Type in tab order."/>
                    <pic:cNvPicPr/>
                  </pic:nvPicPr>
                  <pic:blipFill rotWithShape="1">
                    <a:blip r:embed="rId12"/>
                    <a:srcRect r="9379"/>
                    <a:stretch/>
                  </pic:blipFill>
                  <pic:spPr bwMode="auto">
                    <a:xfrm>
                      <a:off x="0" y="0"/>
                      <a:ext cx="5943600" cy="1078865"/>
                    </a:xfrm>
                    <a:prstGeom prst="rect">
                      <a:avLst/>
                    </a:prstGeom>
                    <a:ln>
                      <a:noFill/>
                    </a:ln>
                    <a:extLst>
                      <a:ext uri="{53640926-AAD7-44D8-BBD7-CCE9431645EC}">
                        <a14:shadowObscured xmlns:a14="http://schemas.microsoft.com/office/drawing/2010/main"/>
                      </a:ext>
                    </a:extLst>
                  </pic:spPr>
                </pic:pic>
              </a:graphicData>
            </a:graphic>
          </wp:inline>
        </w:drawing>
      </w:r>
    </w:p>
    <w:p w14:paraId="3D6EE49F" w14:textId="03A9F0E0" w:rsidR="0099413D" w:rsidRDefault="0099413D" w:rsidP="0099413D">
      <w:r w:rsidRPr="005648BB">
        <w:t xml:space="preserve">Depending on library settings, the </w:t>
      </w:r>
      <w:r>
        <w:t xml:space="preserve">Patron’s Main Status may be set to T/Transferred Out, in which case the </w:t>
      </w:r>
      <w:r w:rsidRPr="005648BB">
        <w:t xml:space="preserve">receiving branch </w:t>
      </w:r>
      <w:r>
        <w:t>will</w:t>
      </w:r>
      <w:r w:rsidRPr="005648BB">
        <w:t xml:space="preserve"> be notified and need to Activate the patron upon review to </w:t>
      </w:r>
      <w:r w:rsidRPr="0099413D">
        <w:rPr>
          <w:rStyle w:val="IntenseReference"/>
        </w:rPr>
        <w:fldChar w:fldCharType="begin"/>
      </w:r>
      <w:r w:rsidRPr="0099413D">
        <w:rPr>
          <w:rStyle w:val="IntenseReference"/>
        </w:rPr>
        <w:instrText xml:space="preserve"> REF _Ref143770038 \h </w:instrText>
      </w:r>
      <w:r>
        <w:rPr>
          <w:rStyle w:val="IntenseReference"/>
        </w:rPr>
        <w:instrText xml:space="preserve"> \* MERGEFORMAT </w:instrText>
      </w:r>
      <w:r w:rsidRPr="0099413D">
        <w:rPr>
          <w:rStyle w:val="IntenseReference"/>
        </w:rPr>
      </w:r>
      <w:r w:rsidRPr="0099413D">
        <w:rPr>
          <w:rStyle w:val="IntenseReference"/>
        </w:rPr>
        <w:fldChar w:fldCharType="separate"/>
      </w:r>
      <w:r w:rsidR="001B6634" w:rsidRPr="001B6634">
        <w:rPr>
          <w:rStyle w:val="IntenseReference"/>
        </w:rPr>
        <w:t>Accept a Transfer In</w:t>
      </w:r>
      <w:r w:rsidRPr="0099413D">
        <w:rPr>
          <w:rStyle w:val="IntenseReference"/>
        </w:rPr>
        <w:fldChar w:fldCharType="end"/>
      </w:r>
      <w:r>
        <w:t xml:space="preserve"> just like with a standard PIMMS transfer (see page </w:t>
      </w:r>
      <w:r w:rsidRPr="0099413D">
        <w:rPr>
          <w:rStyle w:val="IntenseReference"/>
        </w:rPr>
        <w:fldChar w:fldCharType="begin"/>
      </w:r>
      <w:r w:rsidRPr="0099413D">
        <w:rPr>
          <w:rStyle w:val="IntenseReference"/>
        </w:rPr>
        <w:instrText xml:space="preserve"> PAGEREF _Ref143770038 \h </w:instrText>
      </w:r>
      <w:r w:rsidRPr="0099413D">
        <w:rPr>
          <w:rStyle w:val="IntenseReference"/>
        </w:rPr>
      </w:r>
      <w:r w:rsidRPr="0099413D">
        <w:rPr>
          <w:rStyle w:val="IntenseReference"/>
        </w:rPr>
        <w:fldChar w:fldCharType="separate"/>
      </w:r>
      <w:r w:rsidR="001B6634">
        <w:rPr>
          <w:rStyle w:val="IntenseReference"/>
          <w:noProof/>
        </w:rPr>
        <w:t>6</w:t>
      </w:r>
      <w:r w:rsidRPr="0099413D">
        <w:rPr>
          <w:rStyle w:val="IntenseReference"/>
        </w:rPr>
        <w:fldChar w:fldCharType="end"/>
      </w:r>
      <w:r>
        <w:t xml:space="preserve">). </w:t>
      </w:r>
    </w:p>
    <w:p w14:paraId="0408CCE8" w14:textId="46B2259C" w:rsidR="0099413D" w:rsidRDefault="0099413D" w:rsidP="0099413D">
      <w:r>
        <w:t>If this is not enabled, the record will be left at A/Active status and the gaining branch will not be notified. To change whether or not the patron’s status changes in your system, contact Customer Support.</w:t>
      </w:r>
    </w:p>
    <w:p w14:paraId="60A98C30" w14:textId="77777777" w:rsidR="0099413D" w:rsidRDefault="0099413D" w:rsidP="0099413D">
      <w:r>
        <w:t xml:space="preserve">Branch transfers are communicated to PIMMS, but the patron’s record will not be changed (other than a Main Status change as described above), and no transfer notes will be generated. </w:t>
      </w:r>
    </w:p>
    <w:p w14:paraId="784ECF8A" w14:textId="7652CE4C" w:rsidR="0099413D" w:rsidRPr="0099413D" w:rsidRDefault="0099413D" w:rsidP="0099413D">
      <w:pPr>
        <w:spacing w:before="0" w:after="200" w:line="276" w:lineRule="auto"/>
        <w:rPr>
          <w:rFonts w:eastAsiaTheme="minorEastAsia" w:cstheme="minorHAnsi"/>
          <w:b/>
          <w:bCs/>
          <w:i/>
          <w:iCs/>
          <w:color w:val="003B31" w:themeColor="accent2"/>
          <w:sz w:val="26"/>
          <w:szCs w:val="26"/>
        </w:rPr>
      </w:pPr>
      <w:r>
        <w:br w:type="page"/>
      </w:r>
    </w:p>
    <w:p w14:paraId="7B5419ED" w14:textId="08A9E1F9" w:rsidR="00BE0F5D" w:rsidRDefault="00BE0F5D" w:rsidP="00CB580B">
      <w:pPr>
        <w:pStyle w:val="Heading1"/>
      </w:pPr>
      <w:bookmarkStart w:id="14" w:name="_Toc149141726"/>
      <w:r>
        <w:lastRenderedPageBreak/>
        <w:t xml:space="preserve">Accepting </w:t>
      </w:r>
      <w:r w:rsidR="003E5C4B">
        <w:t xml:space="preserve">or Rejecting </w:t>
      </w:r>
      <w:r>
        <w:t>Transfers</w:t>
      </w:r>
      <w:bookmarkEnd w:id="14"/>
    </w:p>
    <w:p w14:paraId="75FB55DC" w14:textId="6088B3C6" w:rsidR="005B261A" w:rsidRPr="005B261A" w:rsidRDefault="0012331D" w:rsidP="005B261A">
      <w:r>
        <w:t xml:space="preserve">You </w:t>
      </w:r>
      <w:r w:rsidR="005B261A">
        <w:t xml:space="preserve">should always Accept </w:t>
      </w:r>
      <w:r w:rsidR="003E5C4B">
        <w:t xml:space="preserve">or Reject </w:t>
      </w:r>
      <w:r w:rsidR="005B261A">
        <w:t>transfers promptly to help keep PIMMS up-to-date.</w:t>
      </w:r>
      <w:r>
        <w:t xml:space="preserve"> A contact person at your library will be notified of any pending transfers by email (see </w:t>
      </w:r>
      <w:r w:rsidRPr="0012331D">
        <w:rPr>
          <w:rStyle w:val="IntenseReference"/>
        </w:rPr>
        <w:fldChar w:fldCharType="begin"/>
      </w:r>
      <w:r w:rsidRPr="0012331D">
        <w:rPr>
          <w:rStyle w:val="IntenseReference"/>
        </w:rPr>
        <w:instrText xml:space="preserve"> REF _Ref144201030 \h </w:instrText>
      </w:r>
      <w:r>
        <w:rPr>
          <w:rStyle w:val="IntenseReference"/>
        </w:rPr>
        <w:instrText xml:space="preserve"> \* MERGEFORMAT </w:instrText>
      </w:r>
      <w:r w:rsidRPr="0012331D">
        <w:rPr>
          <w:rStyle w:val="IntenseReference"/>
        </w:rPr>
      </w:r>
      <w:r w:rsidRPr="0012331D">
        <w:rPr>
          <w:rStyle w:val="IntenseReference"/>
        </w:rPr>
        <w:fldChar w:fldCharType="separate"/>
      </w:r>
      <w:r w:rsidR="001B6634" w:rsidRPr="001B6634">
        <w:rPr>
          <w:rStyle w:val="IntenseReference"/>
        </w:rPr>
        <w:t>Transfer Notifications</w:t>
      </w:r>
      <w:r w:rsidRPr="0012331D">
        <w:rPr>
          <w:rStyle w:val="IntenseReference"/>
        </w:rPr>
        <w:fldChar w:fldCharType="end"/>
      </w:r>
      <w:r>
        <w:t xml:space="preserve"> on page </w:t>
      </w:r>
      <w:r w:rsidRPr="0012331D">
        <w:rPr>
          <w:rStyle w:val="IntenseReference"/>
        </w:rPr>
        <w:fldChar w:fldCharType="begin"/>
      </w:r>
      <w:r w:rsidRPr="0012331D">
        <w:rPr>
          <w:rStyle w:val="IntenseReference"/>
        </w:rPr>
        <w:instrText xml:space="preserve"> PAGEREF _Ref144201028 \h </w:instrText>
      </w:r>
      <w:r w:rsidRPr="0012331D">
        <w:rPr>
          <w:rStyle w:val="IntenseReference"/>
        </w:rPr>
      </w:r>
      <w:r w:rsidRPr="0012331D">
        <w:rPr>
          <w:rStyle w:val="IntenseReference"/>
        </w:rPr>
        <w:fldChar w:fldCharType="separate"/>
      </w:r>
      <w:r w:rsidR="001B6634">
        <w:rPr>
          <w:rStyle w:val="IntenseReference"/>
          <w:noProof/>
        </w:rPr>
        <w:t>12</w:t>
      </w:r>
      <w:r w:rsidRPr="0012331D">
        <w:rPr>
          <w:rStyle w:val="IntenseReference"/>
        </w:rPr>
        <w:fldChar w:fldCharType="end"/>
      </w:r>
      <w:r>
        <w:t>)</w:t>
      </w:r>
    </w:p>
    <w:p w14:paraId="41ED97AB" w14:textId="33706EB6" w:rsidR="005A787B" w:rsidRDefault="00C21852" w:rsidP="00CB580B">
      <w:pPr>
        <w:pStyle w:val="Heading2"/>
      </w:pPr>
      <w:bookmarkStart w:id="15" w:name="_Ref143770038"/>
      <w:bookmarkStart w:id="16" w:name="_Ref143770040"/>
      <w:bookmarkStart w:id="17" w:name="_Toc149141727"/>
      <w:r>
        <w:t>Accept</w:t>
      </w:r>
      <w:r w:rsidR="005A787B">
        <w:t xml:space="preserve"> a Transfer</w:t>
      </w:r>
      <w:r>
        <w:t xml:space="preserve"> </w:t>
      </w:r>
      <w:r w:rsidR="005A787B">
        <w:t>In</w:t>
      </w:r>
      <w:bookmarkEnd w:id="15"/>
      <w:bookmarkEnd w:id="16"/>
      <w:bookmarkEnd w:id="17"/>
      <w:r w:rsidR="005A787B">
        <w:t xml:space="preserve"> </w:t>
      </w:r>
    </w:p>
    <w:p w14:paraId="263E9758" w14:textId="64C0BD00" w:rsidR="0012331D" w:rsidRDefault="005A787B" w:rsidP="00C21852">
      <w:r>
        <w:t xml:space="preserve">Records transferred to your system will be added with a Main Status of </w:t>
      </w:r>
      <w:r w:rsidRPr="005A787B">
        <w:rPr>
          <w:rStyle w:val="Button"/>
        </w:rPr>
        <w:t>Transfer In</w:t>
      </w:r>
      <w:r>
        <w:t xml:space="preserve">. </w:t>
      </w:r>
    </w:p>
    <w:p w14:paraId="02DD684E" w14:textId="74F64193" w:rsidR="00872CDD" w:rsidRDefault="005A787B" w:rsidP="00C21852">
      <w:r w:rsidRPr="004377B6">
        <w:t>We recommend that you review the record</w:t>
      </w:r>
      <w:r w:rsidR="008E0FA3">
        <w:t xml:space="preserve"> thoroughly</w:t>
      </w:r>
      <w:r w:rsidRPr="004377B6">
        <w:t>, including</w:t>
      </w:r>
      <w:r w:rsidR="00872CDD">
        <w:t>:</w:t>
      </w:r>
      <w:r w:rsidRPr="004377B6">
        <w:t xml:space="preserve"> </w:t>
      </w:r>
    </w:p>
    <w:p w14:paraId="4535E9A8" w14:textId="77777777" w:rsidR="00872CDD" w:rsidRDefault="00872CDD" w:rsidP="00C21852">
      <w:r>
        <w:t>T</w:t>
      </w:r>
      <w:r w:rsidR="005A787B" w:rsidRPr="004377B6">
        <w:t xml:space="preserve">he patron’s </w:t>
      </w:r>
      <w:r w:rsidR="005A787B" w:rsidRPr="005B261A">
        <w:rPr>
          <w:b/>
          <w:bCs/>
        </w:rPr>
        <w:t>Profile</w:t>
      </w:r>
      <w:r>
        <w:rPr>
          <w:b/>
          <w:bCs/>
        </w:rPr>
        <w:t xml:space="preserve"> </w:t>
      </w:r>
      <w:r>
        <w:t>(</w:t>
      </w:r>
      <w:r w:rsidRPr="00872CDD">
        <w:rPr>
          <w:rStyle w:val="Button"/>
        </w:rPr>
        <w:t>Alt-3</w:t>
      </w:r>
      <w:r>
        <w:t>)</w:t>
      </w:r>
    </w:p>
    <w:p w14:paraId="19E7A86B" w14:textId="6467232C" w:rsidR="00872CDD" w:rsidRDefault="00872CDD" w:rsidP="00872CDD">
      <w:pPr>
        <w:pStyle w:val="bullets"/>
      </w:pPr>
      <w:r>
        <w:t xml:space="preserve">Service Types can vary between libraries, as well as policies regarding the max </w:t>
      </w:r>
      <w:r w:rsidR="0012331D">
        <w:t>number of allowed cartridges (</w:t>
      </w:r>
      <w:proofErr w:type="spellStart"/>
      <w:r w:rsidR="00B46904">
        <w:t>NSCutoff</w:t>
      </w:r>
      <w:proofErr w:type="spellEnd"/>
      <w:r w:rsidR="0012331D">
        <w:t>)</w:t>
      </w:r>
      <w:r>
        <w:t>.</w:t>
      </w:r>
    </w:p>
    <w:p w14:paraId="0154ABDA" w14:textId="0FCB17C3" w:rsidR="00872CDD" w:rsidRDefault="00872CDD" w:rsidP="00872CDD">
      <w:pPr>
        <w:pStyle w:val="bullets"/>
      </w:pPr>
      <w:r>
        <w:t>Duplication info such as Titles per Cartridge does not transfer, and should be added.</w:t>
      </w:r>
    </w:p>
    <w:p w14:paraId="4FD45C54" w14:textId="77777777" w:rsidR="00872CDD" w:rsidRDefault="00872CDD" w:rsidP="00C21852">
      <w:r>
        <w:t>T</w:t>
      </w:r>
      <w:r w:rsidR="005A787B" w:rsidRPr="004377B6">
        <w:t xml:space="preserve">he patron’s </w:t>
      </w:r>
      <w:r w:rsidR="005A787B" w:rsidRPr="005B261A">
        <w:rPr>
          <w:b/>
          <w:bCs/>
        </w:rPr>
        <w:t>Preferences</w:t>
      </w:r>
      <w:r>
        <w:rPr>
          <w:b/>
          <w:bCs/>
        </w:rPr>
        <w:t xml:space="preserve"> </w:t>
      </w:r>
      <w:r w:rsidRPr="00872CDD">
        <w:t>(</w:t>
      </w:r>
      <w:r w:rsidRPr="00872CDD">
        <w:rPr>
          <w:rStyle w:val="Button"/>
        </w:rPr>
        <w:t>Alt-4</w:t>
      </w:r>
      <w:r w:rsidRPr="00872CDD">
        <w:t>)</w:t>
      </w:r>
    </w:p>
    <w:p w14:paraId="29DA5B28" w14:textId="12260195" w:rsidR="00872CDD" w:rsidRDefault="00872CDD" w:rsidP="00B46904">
      <w:pPr>
        <w:pStyle w:val="bullets"/>
      </w:pPr>
      <w:r>
        <w:t>KLAS does its best to match information from the losing library’s database to the options available in your database, but you should watch the transfer notes for any mis-translations and anything it cannot match. (See</w:t>
      </w:r>
      <w:r w:rsidR="00B46904">
        <w:rPr>
          <w:rStyle w:val="IntenseReference"/>
        </w:rPr>
        <w:t xml:space="preserve"> </w:t>
      </w:r>
      <w:r w:rsidR="0012331D" w:rsidRPr="0012331D">
        <w:rPr>
          <w:rStyle w:val="IntenseReference"/>
        </w:rPr>
        <w:fldChar w:fldCharType="begin"/>
      </w:r>
      <w:r w:rsidR="0012331D" w:rsidRPr="0012331D">
        <w:rPr>
          <w:rStyle w:val="IntenseReference"/>
        </w:rPr>
        <w:instrText xml:space="preserve"> REF _Ref144200774 \h </w:instrText>
      </w:r>
      <w:r w:rsidR="0012331D">
        <w:rPr>
          <w:rStyle w:val="IntenseReference"/>
        </w:rPr>
        <w:instrText xml:space="preserve"> \* MERGEFORMAT </w:instrText>
      </w:r>
      <w:r w:rsidR="0012331D" w:rsidRPr="0012331D">
        <w:rPr>
          <w:rStyle w:val="IntenseReference"/>
        </w:rPr>
      </w:r>
      <w:r w:rsidR="0012331D" w:rsidRPr="0012331D">
        <w:rPr>
          <w:rStyle w:val="IntenseReference"/>
        </w:rPr>
        <w:fldChar w:fldCharType="separate"/>
      </w:r>
      <w:r w:rsidR="001B6634" w:rsidRPr="001B6634">
        <w:rPr>
          <w:rStyle w:val="IntenseReference"/>
        </w:rPr>
        <w:t>Preference Matching</w:t>
      </w:r>
      <w:r w:rsidR="0012331D" w:rsidRPr="0012331D">
        <w:rPr>
          <w:rStyle w:val="IntenseReference"/>
        </w:rPr>
        <w:fldChar w:fldCharType="end"/>
      </w:r>
      <w:r>
        <w:rPr>
          <w:rStyle w:val="IntenseReference"/>
        </w:rPr>
        <w:t xml:space="preserve"> </w:t>
      </w:r>
      <w:r w:rsidRPr="00CB2798">
        <w:t>on page</w:t>
      </w:r>
      <w:r>
        <w:rPr>
          <w:rStyle w:val="IntenseReference"/>
        </w:rPr>
        <w:t xml:space="preserve"> </w:t>
      </w:r>
      <w:r w:rsidR="0012331D">
        <w:rPr>
          <w:rStyle w:val="IntenseReference"/>
        </w:rPr>
        <w:fldChar w:fldCharType="begin"/>
      </w:r>
      <w:r w:rsidR="0012331D">
        <w:rPr>
          <w:rStyle w:val="IntenseReference"/>
        </w:rPr>
        <w:instrText xml:space="preserve"> PAGEREF _Ref144200824 \h </w:instrText>
      </w:r>
      <w:r w:rsidR="0012331D">
        <w:rPr>
          <w:rStyle w:val="IntenseReference"/>
        </w:rPr>
      </w:r>
      <w:r w:rsidR="0012331D">
        <w:rPr>
          <w:rStyle w:val="IntenseReference"/>
        </w:rPr>
        <w:fldChar w:fldCharType="separate"/>
      </w:r>
      <w:r w:rsidR="001B6634">
        <w:rPr>
          <w:rStyle w:val="IntenseReference"/>
          <w:noProof/>
        </w:rPr>
        <w:t>11</w:t>
      </w:r>
      <w:r w:rsidR="0012331D">
        <w:rPr>
          <w:rStyle w:val="IntenseReference"/>
        </w:rPr>
        <w:fldChar w:fldCharType="end"/>
      </w:r>
      <w:r w:rsidRPr="00CB2798">
        <w:t>.)</w:t>
      </w:r>
    </w:p>
    <w:p w14:paraId="6ADCCDAF" w14:textId="4240F695" w:rsidR="00944901" w:rsidRDefault="00872CDD" w:rsidP="00C21852">
      <w:r>
        <w:t xml:space="preserve">The patron’s </w:t>
      </w:r>
      <w:r w:rsidRPr="00872CDD">
        <w:rPr>
          <w:b/>
          <w:bCs/>
        </w:rPr>
        <w:t>Items</w:t>
      </w:r>
      <w:r>
        <w:t xml:space="preserve"> (</w:t>
      </w:r>
      <w:r w:rsidRPr="00872CDD">
        <w:rPr>
          <w:rStyle w:val="Button"/>
        </w:rPr>
        <w:t>Alt-6</w:t>
      </w:r>
      <w:r>
        <w:t>)</w:t>
      </w:r>
    </w:p>
    <w:p w14:paraId="2BA8F395" w14:textId="35FFF10D" w:rsidR="00872CDD" w:rsidRDefault="0042734A" w:rsidP="00872CDD">
      <w:pPr>
        <w:pStyle w:val="bullets"/>
      </w:pPr>
      <w:r>
        <w:t>Any machines</w:t>
      </w:r>
      <w:r w:rsidR="0010160D">
        <w:t xml:space="preserve"> </w:t>
      </w:r>
      <w:r w:rsidR="00032822">
        <w:t xml:space="preserve">listed in the transfer notes </w:t>
      </w:r>
      <w:r>
        <w:t>that d</w:t>
      </w:r>
      <w:r w:rsidR="00032822">
        <w:t>o</w:t>
      </w:r>
      <w:r>
        <w:t xml:space="preserve"> </w:t>
      </w:r>
      <w:r w:rsidRPr="0010160D">
        <w:rPr>
          <w:i/>
          <w:iCs/>
        </w:rPr>
        <w:t>not</w:t>
      </w:r>
      <w:r>
        <w:t xml:space="preserve"> transfer</w:t>
      </w:r>
      <w:r w:rsidR="00032822">
        <w:t xml:space="preserve"> in</w:t>
      </w:r>
      <w:r>
        <w:t xml:space="preserve"> automatically </w:t>
      </w:r>
      <w:r w:rsidR="00032822">
        <w:t xml:space="preserve">will </w:t>
      </w:r>
      <w:r>
        <w:t>need to be transferred manually</w:t>
      </w:r>
      <w:r w:rsidR="00872CDD">
        <w:t xml:space="preserve"> (</w:t>
      </w:r>
      <w:r w:rsidR="0010160D">
        <w:t>s</w:t>
      </w:r>
      <w:r w:rsidR="00872CDD">
        <w:t xml:space="preserve">ee page </w:t>
      </w:r>
      <w:r w:rsidR="0010160D" w:rsidRPr="0010160D">
        <w:rPr>
          <w:rStyle w:val="IntenseReference"/>
        </w:rPr>
        <w:fldChar w:fldCharType="begin"/>
      </w:r>
      <w:r w:rsidR="0010160D" w:rsidRPr="0010160D">
        <w:rPr>
          <w:rStyle w:val="IntenseReference"/>
        </w:rPr>
        <w:instrText xml:space="preserve"> PAGEREF _Ref143527132 \h </w:instrText>
      </w:r>
      <w:r w:rsidR="0010160D" w:rsidRPr="0010160D">
        <w:rPr>
          <w:rStyle w:val="IntenseReference"/>
        </w:rPr>
      </w:r>
      <w:r w:rsidR="0010160D" w:rsidRPr="0010160D">
        <w:rPr>
          <w:rStyle w:val="IntenseReference"/>
        </w:rPr>
        <w:fldChar w:fldCharType="separate"/>
      </w:r>
      <w:r w:rsidR="001B6634">
        <w:rPr>
          <w:rStyle w:val="IntenseReference"/>
          <w:noProof/>
        </w:rPr>
        <w:t>7</w:t>
      </w:r>
      <w:r w:rsidR="0010160D" w:rsidRPr="0010160D">
        <w:rPr>
          <w:rStyle w:val="IntenseReference"/>
        </w:rPr>
        <w:fldChar w:fldCharType="end"/>
      </w:r>
      <w:r w:rsidR="0010160D">
        <w:t>).</w:t>
      </w:r>
    </w:p>
    <w:p w14:paraId="3EFD878D" w14:textId="517E8054" w:rsidR="005B261A" w:rsidRDefault="005B261A" w:rsidP="00C21852">
      <w:r>
        <w:t>Once you hav</w:t>
      </w:r>
      <w:r w:rsidR="0010160D">
        <w:t>e</w:t>
      </w:r>
      <w:r>
        <w:t xml:space="preserve"> reviewed the Patron’s record:</w:t>
      </w:r>
    </w:p>
    <w:p w14:paraId="64521BE2" w14:textId="70CB2D8F" w:rsidR="005B261A" w:rsidRDefault="005B261A">
      <w:pPr>
        <w:pStyle w:val="ListParagraph"/>
        <w:numPr>
          <w:ilvl w:val="0"/>
          <w:numId w:val="8"/>
        </w:numPr>
      </w:pPr>
      <w:r>
        <w:t>On the Patron Main tab (</w:t>
      </w:r>
      <w:r w:rsidRPr="005B261A">
        <w:rPr>
          <w:rStyle w:val="Button"/>
        </w:rPr>
        <w:t>Alt-1</w:t>
      </w:r>
      <w:r>
        <w:t xml:space="preserve">), use the </w:t>
      </w:r>
      <w:r w:rsidRPr="005B261A">
        <w:rPr>
          <w:rStyle w:val="Button"/>
        </w:rPr>
        <w:t>Update Record</w:t>
      </w:r>
      <w:r>
        <w:t xml:space="preserve"> button. (</w:t>
      </w:r>
      <w:r w:rsidRPr="005B261A">
        <w:rPr>
          <w:rStyle w:val="Button"/>
        </w:rPr>
        <w:t>Ctrl-o</w:t>
      </w:r>
      <w:r>
        <w:t>)</w:t>
      </w:r>
    </w:p>
    <w:p w14:paraId="3D7F0731" w14:textId="2BEDBC70" w:rsidR="005B261A" w:rsidRDefault="005B261A">
      <w:pPr>
        <w:pStyle w:val="ListParagraph"/>
        <w:numPr>
          <w:ilvl w:val="0"/>
          <w:numId w:val="8"/>
        </w:numPr>
      </w:pPr>
      <w:r>
        <w:t xml:space="preserve">Change the main Status to </w:t>
      </w:r>
      <w:r w:rsidRPr="005B261A">
        <w:rPr>
          <w:b/>
          <w:bCs/>
        </w:rPr>
        <w:t>Active</w:t>
      </w:r>
      <w:r>
        <w:t>.</w:t>
      </w:r>
    </w:p>
    <w:p w14:paraId="511E417C" w14:textId="4AB5741C" w:rsidR="005B261A" w:rsidRDefault="005B261A">
      <w:pPr>
        <w:pStyle w:val="ListParagraph"/>
        <w:numPr>
          <w:ilvl w:val="0"/>
          <w:numId w:val="8"/>
        </w:numPr>
      </w:pPr>
      <w:r w:rsidRPr="005B261A">
        <w:rPr>
          <w:rStyle w:val="Button"/>
        </w:rPr>
        <w:t>Save</w:t>
      </w:r>
      <w:r>
        <w:t xml:space="preserve"> the record. (</w:t>
      </w:r>
      <w:r w:rsidRPr="005B261A">
        <w:rPr>
          <w:rStyle w:val="Button"/>
        </w:rPr>
        <w:t>Ctrl-s</w:t>
      </w:r>
      <w:r>
        <w:t>) This Accepts the Transfer</w:t>
      </w:r>
      <w:r w:rsidR="00032822">
        <w:t xml:space="preserve">, </w:t>
      </w:r>
      <w:r>
        <w:t>updates PIMMS accordingly</w:t>
      </w:r>
      <w:r w:rsidR="00032822">
        <w:t>, and triggers the transfer-in of the equipment</w:t>
      </w:r>
      <w:r>
        <w:t>.</w:t>
      </w:r>
    </w:p>
    <w:p w14:paraId="4602078D" w14:textId="02567CD3" w:rsidR="005B261A" w:rsidRDefault="005B261A">
      <w:pPr>
        <w:pStyle w:val="ListParagraph"/>
        <w:numPr>
          <w:ilvl w:val="0"/>
          <w:numId w:val="8"/>
        </w:numPr>
      </w:pPr>
      <w:r>
        <w:t>Switch to the Profile tab (</w:t>
      </w:r>
      <w:r w:rsidRPr="005B261A">
        <w:rPr>
          <w:rStyle w:val="Button"/>
        </w:rPr>
        <w:t>Alt-3</w:t>
      </w:r>
      <w:r>
        <w:t>)</w:t>
      </w:r>
      <w:r w:rsidR="00032822">
        <w:t>.</w:t>
      </w:r>
      <w:r>
        <w:t xml:space="preserve"> </w:t>
      </w:r>
      <w:r w:rsidRPr="005B261A">
        <w:rPr>
          <w:rStyle w:val="Button"/>
        </w:rPr>
        <w:t>Update</w:t>
      </w:r>
      <w:r>
        <w:t xml:space="preserve"> (</w:t>
      </w:r>
      <w:r w:rsidRPr="005B261A">
        <w:rPr>
          <w:rStyle w:val="Button"/>
        </w:rPr>
        <w:t>Ctrl-o</w:t>
      </w:r>
      <w:r>
        <w:t xml:space="preserve">) the patron’s Media records to Active </w:t>
      </w:r>
      <w:r w:rsidR="00045FC2">
        <w:t xml:space="preserve">status </w:t>
      </w:r>
      <w:r>
        <w:t xml:space="preserve">as well, or to whichever status is the most appropriate. </w:t>
      </w:r>
      <w:r w:rsidR="00032822">
        <w:t>Depending on library settings, this may have been done automatically.</w:t>
      </w:r>
    </w:p>
    <w:p w14:paraId="76EA72FA" w14:textId="07C2BC86" w:rsidR="005B261A" w:rsidRDefault="005B261A">
      <w:pPr>
        <w:pStyle w:val="ListParagraph"/>
        <w:numPr>
          <w:ilvl w:val="0"/>
          <w:numId w:val="8"/>
        </w:numPr>
      </w:pPr>
      <w:r w:rsidRPr="005B261A">
        <w:rPr>
          <w:rStyle w:val="Button"/>
        </w:rPr>
        <w:t>Save</w:t>
      </w:r>
      <w:r>
        <w:t xml:space="preserve"> each Medium record when finished. (</w:t>
      </w:r>
      <w:r w:rsidRPr="005B261A">
        <w:rPr>
          <w:rStyle w:val="Button"/>
        </w:rPr>
        <w:t>Ctrl-s</w:t>
      </w:r>
      <w:r>
        <w:t>)</w:t>
      </w:r>
    </w:p>
    <w:p w14:paraId="276046D0" w14:textId="0AAAFABC" w:rsidR="00032822" w:rsidRDefault="00032822">
      <w:pPr>
        <w:pStyle w:val="ListParagraph"/>
        <w:numPr>
          <w:ilvl w:val="0"/>
          <w:numId w:val="8"/>
        </w:numPr>
      </w:pPr>
      <w:r>
        <w:t>Switch to the Items tab (Alt-6) and check</w:t>
      </w:r>
      <w:r w:rsidRPr="00032822">
        <w:t xml:space="preserve"> </w:t>
      </w:r>
      <w:r>
        <w:t xml:space="preserve">that any NLS equipment (such as a </w:t>
      </w:r>
      <w:r w:rsidRPr="0042734A">
        <w:t>DA1</w:t>
      </w:r>
      <w:r>
        <w:t xml:space="preserve"> - Digital Talking Book Machine) in the transfer notes is listed as OUT. Transfer any missing equipment if needed.</w:t>
      </w:r>
    </w:p>
    <w:p w14:paraId="60AD7316" w14:textId="582F423D" w:rsidR="00872CDD" w:rsidRDefault="00872CDD" w:rsidP="00872CDD">
      <w:r>
        <w:t>Note that the patron’s exact Birth Date does not transfer, only the Birth Year. If you wish to have the patron’s Birth Date on file, you will need to update it based on the original application.</w:t>
      </w:r>
    </w:p>
    <w:p w14:paraId="7A234149" w14:textId="77777777" w:rsidR="0010160D" w:rsidRDefault="0010160D">
      <w:pPr>
        <w:spacing w:before="0" w:after="200" w:line="276" w:lineRule="auto"/>
        <w:rPr>
          <w:rFonts w:eastAsiaTheme="minorEastAsia" w:cstheme="minorHAnsi"/>
          <w:b/>
          <w:bCs/>
          <w:i/>
          <w:iCs/>
          <w:color w:val="003B31" w:themeColor="accent2"/>
          <w:sz w:val="26"/>
          <w:szCs w:val="26"/>
        </w:rPr>
      </w:pPr>
      <w:bookmarkStart w:id="18" w:name="_Ref143527132"/>
      <w:bookmarkStart w:id="19" w:name="_Ref143527134"/>
      <w:r>
        <w:br w:type="page"/>
      </w:r>
    </w:p>
    <w:p w14:paraId="3CD8FDFD" w14:textId="1F2C1B62" w:rsidR="00CB580B" w:rsidRDefault="00CB580B" w:rsidP="00CB580B">
      <w:pPr>
        <w:pStyle w:val="Heading3"/>
      </w:pPr>
      <w:bookmarkStart w:id="20" w:name="_Toc149141728"/>
      <w:r>
        <w:lastRenderedPageBreak/>
        <w:t>Transfer In Equipment</w:t>
      </w:r>
      <w:bookmarkEnd w:id="18"/>
      <w:bookmarkEnd w:id="19"/>
      <w:bookmarkEnd w:id="20"/>
    </w:p>
    <w:p w14:paraId="6B94A82D" w14:textId="77777777" w:rsidR="00CB580B" w:rsidRDefault="00CB580B" w:rsidP="00CB580B">
      <w:r w:rsidRPr="00B2298F">
        <w:t>Most of the time</w:t>
      </w:r>
      <w:r>
        <w:t xml:space="preserve">, NLS </w:t>
      </w:r>
      <w:r w:rsidRPr="00B2298F">
        <w:t xml:space="preserve">equipment will transfer with the </w:t>
      </w:r>
      <w:r>
        <w:t>P</w:t>
      </w:r>
      <w:r w:rsidRPr="00B2298F">
        <w:t>atron</w:t>
      </w:r>
      <w:r>
        <w:t xml:space="preserve"> record</w:t>
      </w:r>
      <w:r w:rsidRPr="00B2298F">
        <w:t xml:space="preserve">. </w:t>
      </w:r>
      <w:r>
        <w:t xml:space="preserve">However, if the </w:t>
      </w:r>
      <w:r w:rsidRPr="00B2298F">
        <w:t xml:space="preserve">equipment </w:t>
      </w:r>
      <w:r>
        <w:t xml:space="preserve">listed in the transfer notes </w:t>
      </w:r>
      <w:r w:rsidRPr="00B2298F">
        <w:t xml:space="preserve">is </w:t>
      </w:r>
      <w:r>
        <w:t>not listed o</w:t>
      </w:r>
      <w:r w:rsidRPr="00B2298F">
        <w:t>n the Patron Items</w:t>
      </w:r>
      <w:r>
        <w:t xml:space="preserve"> tab, it should be transferred manually</w:t>
      </w:r>
      <w:r w:rsidRPr="00B2298F">
        <w:t xml:space="preserve">.  </w:t>
      </w:r>
    </w:p>
    <w:p w14:paraId="4104BB50" w14:textId="77777777" w:rsidR="00CB580B" w:rsidRDefault="00CB580B" w:rsidP="00CB580B">
      <w:pPr>
        <w:pStyle w:val="ListParagraph"/>
        <w:numPr>
          <w:ilvl w:val="0"/>
          <w:numId w:val="13"/>
        </w:numPr>
      </w:pPr>
      <w:r>
        <w:t xml:space="preserve">In </w:t>
      </w:r>
      <w:r w:rsidRPr="00B2298F">
        <w:t>the Equipment module</w:t>
      </w:r>
      <w:r>
        <w:t>, use the</w:t>
      </w:r>
      <w:r w:rsidRPr="00B2298F">
        <w:t xml:space="preserve"> Functions </w:t>
      </w:r>
      <w:r>
        <w:t>menu to select</w:t>
      </w:r>
      <w:r w:rsidRPr="00B2298F">
        <w:t xml:space="preserve"> </w:t>
      </w:r>
      <w:r w:rsidRPr="00B2298F">
        <w:rPr>
          <w:rStyle w:val="Button"/>
        </w:rPr>
        <w:t>Equipment Transfer</w:t>
      </w:r>
      <w:r w:rsidRPr="00B2298F">
        <w:t xml:space="preserve">.  </w:t>
      </w:r>
    </w:p>
    <w:p w14:paraId="6D92B45E" w14:textId="387EECB4" w:rsidR="00CB580B" w:rsidRDefault="00CB580B" w:rsidP="00CB580B">
      <w:pPr>
        <w:pStyle w:val="ListParagraph"/>
        <w:numPr>
          <w:ilvl w:val="0"/>
          <w:numId w:val="13"/>
        </w:numPr>
      </w:pPr>
      <w:r>
        <w:t>Set</w:t>
      </w:r>
      <w:r w:rsidRPr="00B2298F">
        <w:t xml:space="preserve"> the radio</w:t>
      </w:r>
      <w:r w:rsidR="00B00F4B">
        <w:t xml:space="preserve"> button</w:t>
      </w:r>
      <w:r>
        <w:t xml:space="preserve"> to</w:t>
      </w:r>
      <w:r w:rsidRPr="00B2298F">
        <w:t xml:space="preserve"> Transfer In.  </w:t>
      </w:r>
    </w:p>
    <w:p w14:paraId="02A65859" w14:textId="07BAC259" w:rsidR="00B820A4" w:rsidRDefault="00B820A4" w:rsidP="00B820A4">
      <w:pPr>
        <w:ind w:left="720"/>
      </w:pPr>
      <w:r>
        <w:rPr>
          <w:noProof/>
        </w:rPr>
        <w:drawing>
          <wp:inline distT="0" distB="0" distL="0" distR="0" wp14:anchorId="22BE896E" wp14:editId="4C86EDDB">
            <wp:extent cx="4178808" cy="3675888"/>
            <wp:effectExtent l="0" t="0" r="0" b="1270"/>
            <wp:docPr id="1016566829" name="Picture 1" descr="Equipment Transfer screen. In the data entry field, the Transaction Type radio button is set to Transfer In, which is the middle of three options. The other fields are a Model ID text field followed by a lookup button, with DA1 entered in the example, Serial Number Range checkbox, Serial Num text field, Losing Agency combo box, and Patron ID text field with lookup button, followed by a Save button, then the results brows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566829" name="Picture 1" descr="Equipment Transfer screen. In the data entry field, the Transaction Type radio button is set to Transfer In, which is the middle of three options. The other fields are a Model ID text field followed by a lookup button, with DA1 entered in the example, Serial Number Range checkbox, Serial Num text field, Losing Agency combo box, and Patron ID text field with lookup button, followed by a Save button, then the results browse table."/>
                    <pic:cNvPicPr/>
                  </pic:nvPicPr>
                  <pic:blipFill>
                    <a:blip r:embed="rId13"/>
                    <a:stretch>
                      <a:fillRect/>
                    </a:stretch>
                  </pic:blipFill>
                  <pic:spPr>
                    <a:xfrm>
                      <a:off x="0" y="0"/>
                      <a:ext cx="4178808" cy="3675888"/>
                    </a:xfrm>
                    <a:prstGeom prst="rect">
                      <a:avLst/>
                    </a:prstGeom>
                  </pic:spPr>
                </pic:pic>
              </a:graphicData>
            </a:graphic>
          </wp:inline>
        </w:drawing>
      </w:r>
    </w:p>
    <w:p w14:paraId="301E5EDA" w14:textId="16783327" w:rsidR="00CB580B" w:rsidRDefault="00CB580B" w:rsidP="00CB580B">
      <w:pPr>
        <w:pStyle w:val="ListParagraph"/>
        <w:numPr>
          <w:ilvl w:val="0"/>
          <w:numId w:val="13"/>
        </w:numPr>
      </w:pPr>
      <w:r>
        <w:t xml:space="preserve">Enter </w:t>
      </w:r>
      <w:r w:rsidRPr="00B2298F">
        <w:t xml:space="preserve">the </w:t>
      </w:r>
      <w:r>
        <w:t>M</w:t>
      </w:r>
      <w:r w:rsidRPr="00B2298F">
        <w:t>odel</w:t>
      </w:r>
      <w:r>
        <w:t xml:space="preserve"> (DS1 / DA1)</w:t>
      </w:r>
      <w:r w:rsidRPr="00B2298F">
        <w:t xml:space="preserve">, </w:t>
      </w:r>
      <w:r>
        <w:t>S</w:t>
      </w:r>
      <w:r w:rsidRPr="00B2298F">
        <w:t xml:space="preserve">erial </w:t>
      </w:r>
      <w:r>
        <w:t>N</w:t>
      </w:r>
      <w:r w:rsidRPr="00B2298F">
        <w:t>umber</w:t>
      </w:r>
      <w:r>
        <w:t xml:space="preserve"> (from the transfer notes),</w:t>
      </w:r>
      <w:r w:rsidRPr="00B2298F">
        <w:t xml:space="preserve"> and the </w:t>
      </w:r>
      <w:r w:rsidR="0012331D">
        <w:t xml:space="preserve">transferred patron’s </w:t>
      </w:r>
      <w:r w:rsidRPr="00B2298F">
        <w:t xml:space="preserve">new </w:t>
      </w:r>
      <w:r w:rsidR="0012331D">
        <w:t>P</w:t>
      </w:r>
      <w:r w:rsidRPr="00B2298F">
        <w:t xml:space="preserve">atron ID.  </w:t>
      </w:r>
    </w:p>
    <w:p w14:paraId="1829AFD5" w14:textId="77777777" w:rsidR="00CB580B" w:rsidRDefault="00CB580B" w:rsidP="00CB580B">
      <w:pPr>
        <w:pStyle w:val="ListParagraph"/>
        <w:numPr>
          <w:ilvl w:val="0"/>
          <w:numId w:val="13"/>
        </w:numPr>
      </w:pPr>
      <w:r>
        <w:t xml:space="preserve">Use the </w:t>
      </w:r>
      <w:r w:rsidRPr="00CB580B">
        <w:rPr>
          <w:rStyle w:val="Button"/>
        </w:rPr>
        <w:t>Save</w:t>
      </w:r>
      <w:r>
        <w:t xml:space="preserve"> button. </w:t>
      </w:r>
    </w:p>
    <w:p w14:paraId="124B41AB" w14:textId="77777777" w:rsidR="00CB580B" w:rsidRDefault="00CB580B" w:rsidP="00CB580B">
      <w:pPr>
        <w:pStyle w:val="ListParagraph"/>
        <w:ind w:left="0"/>
      </w:pPr>
      <w:r w:rsidRPr="00B2298F">
        <w:t>The system will check with PIMMS</w:t>
      </w:r>
      <w:r>
        <w:t>, then</w:t>
      </w:r>
      <w:r w:rsidRPr="00B2298F">
        <w:t xml:space="preserve"> </w:t>
      </w:r>
      <w:r>
        <w:t>add the machine</w:t>
      </w:r>
      <w:r w:rsidRPr="00B2298F">
        <w:t xml:space="preserve"> to </w:t>
      </w:r>
      <w:r>
        <w:t xml:space="preserve">your </w:t>
      </w:r>
      <w:r w:rsidRPr="00B2298F">
        <w:t xml:space="preserve">inventory </w:t>
      </w:r>
      <w:r>
        <w:t xml:space="preserve">and check it </w:t>
      </w:r>
      <w:r w:rsidRPr="00B2298F">
        <w:t>out to that patron</w:t>
      </w:r>
      <w:r>
        <w:t>.</w:t>
      </w:r>
    </w:p>
    <w:p w14:paraId="7E48509B" w14:textId="323A572C" w:rsidR="00D9722D" w:rsidRPr="00CB580B" w:rsidRDefault="00CB580B" w:rsidP="00CB580B">
      <w:pPr>
        <w:pStyle w:val="ListParagraph"/>
        <w:tabs>
          <w:tab w:val="left" w:pos="2250"/>
        </w:tabs>
        <w:ind w:left="0"/>
      </w:pPr>
      <w:r>
        <w:t xml:space="preserve">If there is an error triggered in this process, or if the machine is still not on the patron’s account the following day, please email Customer Support at </w:t>
      </w:r>
      <w:hyperlink r:id="rId14" w:history="1">
        <w:r w:rsidRPr="00D11788">
          <w:rPr>
            <w:rStyle w:val="Hyperlink"/>
          </w:rPr>
          <w:t>ks7@klas.com</w:t>
        </w:r>
      </w:hyperlink>
      <w:r>
        <w:t xml:space="preserve"> with the Patron ID and the exact error message</w:t>
      </w:r>
      <w:r w:rsidR="00103469">
        <w:t xml:space="preserve"> and/or the Model and Serial Number</w:t>
      </w:r>
      <w:r>
        <w:t xml:space="preserve">.   </w:t>
      </w:r>
      <w:bookmarkStart w:id="21" w:name="_Ref143677307"/>
    </w:p>
    <w:p w14:paraId="7B3B098A" w14:textId="77777777" w:rsidR="00B820A4" w:rsidRDefault="00B820A4">
      <w:pPr>
        <w:spacing w:before="0" w:after="200" w:line="276" w:lineRule="auto"/>
        <w:rPr>
          <w:rFonts w:asciiTheme="majorHAnsi" w:eastAsiaTheme="majorEastAsia" w:hAnsiTheme="majorHAnsi" w:cstheme="majorBidi"/>
          <w:b/>
          <w:bCs/>
          <w:color w:val="003B31" w:themeColor="accent2"/>
          <w:sz w:val="28"/>
          <w:szCs w:val="28"/>
        </w:rPr>
      </w:pPr>
      <w:r>
        <w:br w:type="page"/>
      </w:r>
    </w:p>
    <w:p w14:paraId="2149CDC4" w14:textId="6FB4840E" w:rsidR="003E5C4B" w:rsidRDefault="003E5C4B" w:rsidP="00CB580B">
      <w:pPr>
        <w:pStyle w:val="Heading2"/>
      </w:pPr>
      <w:bookmarkStart w:id="22" w:name="_Ref144202058"/>
      <w:bookmarkStart w:id="23" w:name="_Ref144202060"/>
      <w:bookmarkStart w:id="24" w:name="_Toc149141729"/>
      <w:r>
        <w:lastRenderedPageBreak/>
        <w:t>Reject a Transfer In</w:t>
      </w:r>
      <w:bookmarkEnd w:id="21"/>
      <w:bookmarkEnd w:id="22"/>
      <w:bookmarkEnd w:id="23"/>
      <w:bookmarkEnd w:id="24"/>
      <w:r>
        <w:t xml:space="preserve"> </w:t>
      </w:r>
    </w:p>
    <w:p w14:paraId="5163D8BF" w14:textId="08D474BF" w:rsidR="003E5C4B" w:rsidRDefault="003E5C4B" w:rsidP="003E5C4B">
      <w:r>
        <w:t>If the wrong library was selected</w:t>
      </w:r>
      <w:r w:rsidR="001E40B0">
        <w:t xml:space="preserve"> to receive a patron</w:t>
      </w:r>
      <w:r>
        <w:t xml:space="preserve">, or if you need to Reject a transfer for </w:t>
      </w:r>
      <w:r w:rsidR="001E40B0">
        <w:t>any</w:t>
      </w:r>
      <w:r>
        <w:t xml:space="preserve"> other reason, you should do so promptly to ensure that the transfer can be re-sent </w:t>
      </w:r>
      <w:r w:rsidR="0012331D">
        <w:t>to the correct location, or that the patron can resume service at their home library</w:t>
      </w:r>
      <w:r>
        <w:t>.</w:t>
      </w:r>
    </w:p>
    <w:p w14:paraId="0AF0E24A" w14:textId="77777777" w:rsidR="00D9722D" w:rsidRDefault="00D9722D" w:rsidP="00D9722D">
      <w:pPr>
        <w:pStyle w:val="ListParagraph"/>
        <w:numPr>
          <w:ilvl w:val="0"/>
          <w:numId w:val="11"/>
        </w:numPr>
      </w:pPr>
      <w:r>
        <w:t>On the Patron Main tab (</w:t>
      </w:r>
      <w:r w:rsidRPr="005B261A">
        <w:rPr>
          <w:rStyle w:val="Button"/>
        </w:rPr>
        <w:t>Alt-1</w:t>
      </w:r>
      <w:r>
        <w:t xml:space="preserve">), use the </w:t>
      </w:r>
      <w:r w:rsidRPr="005B261A">
        <w:rPr>
          <w:rStyle w:val="Button"/>
        </w:rPr>
        <w:t>Update Record</w:t>
      </w:r>
      <w:r>
        <w:t xml:space="preserve"> button. (</w:t>
      </w:r>
      <w:r w:rsidRPr="005B261A">
        <w:rPr>
          <w:rStyle w:val="Button"/>
        </w:rPr>
        <w:t>Ctrl-o</w:t>
      </w:r>
      <w:r>
        <w:t>)</w:t>
      </w:r>
    </w:p>
    <w:p w14:paraId="5625E183" w14:textId="2381ABB7" w:rsidR="00D9722D" w:rsidRDefault="00D9722D" w:rsidP="00D9722D">
      <w:pPr>
        <w:pStyle w:val="ListParagraph"/>
        <w:numPr>
          <w:ilvl w:val="0"/>
          <w:numId w:val="11"/>
        </w:numPr>
      </w:pPr>
      <w:r>
        <w:t xml:space="preserve">Change the main Status to </w:t>
      </w:r>
      <w:r>
        <w:rPr>
          <w:b/>
          <w:bCs/>
        </w:rPr>
        <w:t>Suspended</w:t>
      </w:r>
      <w:r>
        <w:t>.</w:t>
      </w:r>
    </w:p>
    <w:p w14:paraId="06493403" w14:textId="2A3BF492" w:rsidR="00D9722D" w:rsidRDefault="00D9722D" w:rsidP="00D9722D">
      <w:pPr>
        <w:pStyle w:val="ListParagraph"/>
        <w:numPr>
          <w:ilvl w:val="0"/>
          <w:numId w:val="11"/>
        </w:numPr>
      </w:pPr>
      <w:r w:rsidRPr="005B261A">
        <w:rPr>
          <w:rStyle w:val="Button"/>
        </w:rPr>
        <w:t>Save</w:t>
      </w:r>
      <w:r>
        <w:t xml:space="preserve"> the record. (</w:t>
      </w:r>
      <w:r w:rsidRPr="005B261A">
        <w:rPr>
          <w:rStyle w:val="Button"/>
        </w:rPr>
        <w:t>Ctrl-s</w:t>
      </w:r>
      <w:r>
        <w:t>) This Rejects the Transfer and updates PIMMS accordingly</w:t>
      </w:r>
      <w:r w:rsidR="00095C3A">
        <w:t xml:space="preserve"> during the nightly sync</w:t>
      </w:r>
      <w:r>
        <w:t>.</w:t>
      </w:r>
    </w:p>
    <w:p w14:paraId="63FA2777" w14:textId="04F2C862" w:rsidR="00D9722D" w:rsidRDefault="00D9722D" w:rsidP="00D9722D">
      <w:pPr>
        <w:pStyle w:val="ListParagraph"/>
        <w:numPr>
          <w:ilvl w:val="0"/>
          <w:numId w:val="11"/>
        </w:numPr>
      </w:pPr>
      <w:r>
        <w:t>Add a Comment (</w:t>
      </w:r>
      <w:r w:rsidRPr="00D9722D">
        <w:rPr>
          <w:rStyle w:val="Button"/>
        </w:rPr>
        <w:t>F3, Ctrl-n</w:t>
      </w:r>
      <w:r>
        <w:t xml:space="preserve">) to note that the transfer was rejected. </w:t>
      </w:r>
    </w:p>
    <w:p w14:paraId="791A362B" w14:textId="64478CDB" w:rsidR="005F3593" w:rsidRDefault="005F3593" w:rsidP="00D9722D">
      <w:pPr>
        <w:pStyle w:val="ListParagraph"/>
        <w:numPr>
          <w:ilvl w:val="0"/>
          <w:numId w:val="11"/>
        </w:numPr>
      </w:pPr>
      <w:r>
        <w:t>Inform the sending library. There is nothing automated to notify the other library; you need to let them know the transfer was rejected so they can re-activate the record and handle it from there.</w:t>
      </w:r>
    </w:p>
    <w:p w14:paraId="36431BE7" w14:textId="1A2A9A0D" w:rsidR="008E0FA3" w:rsidRDefault="00D9722D" w:rsidP="003E5C4B">
      <w:pPr>
        <w:pStyle w:val="ListParagraph"/>
        <w:numPr>
          <w:ilvl w:val="0"/>
          <w:numId w:val="11"/>
        </w:numPr>
      </w:pPr>
      <w:r w:rsidRPr="00D9722D">
        <w:t>If</w:t>
      </w:r>
      <w:r>
        <w:t xml:space="preserve"> desired,</w:t>
      </w:r>
      <w:r>
        <w:rPr>
          <w:rStyle w:val="Button"/>
        </w:rPr>
        <w:t xml:space="preserve"> D</w:t>
      </w:r>
      <w:r w:rsidRPr="00D9722D">
        <w:rPr>
          <w:rStyle w:val="Button"/>
        </w:rPr>
        <w:t>elete</w:t>
      </w:r>
      <w:r>
        <w:t xml:space="preserve"> the record (</w:t>
      </w:r>
      <w:r w:rsidRPr="00D9722D">
        <w:rPr>
          <w:rStyle w:val="Button"/>
        </w:rPr>
        <w:t>Ctrl-d</w:t>
      </w:r>
      <w:r>
        <w:t>) from the Patron Main tab</w:t>
      </w:r>
      <w:r w:rsidR="00095C3A">
        <w:t xml:space="preserve"> the following day</w:t>
      </w:r>
      <w:r w:rsidR="0012331D">
        <w:t>, once the nightly sync has been completed</w:t>
      </w:r>
      <w:r>
        <w:t>.</w:t>
      </w:r>
    </w:p>
    <w:p w14:paraId="276661C2" w14:textId="27F3969C" w:rsidR="0010160D" w:rsidRPr="00B820A4" w:rsidRDefault="0010160D" w:rsidP="00B820A4"/>
    <w:p w14:paraId="3CEB0179" w14:textId="77777777" w:rsidR="00B46904" w:rsidRDefault="00B46904">
      <w:pPr>
        <w:spacing w:before="0" w:after="200" w:line="276" w:lineRule="auto"/>
        <w:rPr>
          <w:rFonts w:asciiTheme="majorHAnsi" w:eastAsiaTheme="majorEastAsia" w:hAnsiTheme="majorHAnsi" w:cstheme="majorBidi"/>
          <w:b/>
          <w:bCs/>
          <w:color w:val="003B31" w:themeColor="accent2"/>
          <w:sz w:val="28"/>
          <w:szCs w:val="28"/>
        </w:rPr>
      </w:pPr>
      <w:r>
        <w:br w:type="page"/>
      </w:r>
    </w:p>
    <w:p w14:paraId="767D0EC6" w14:textId="0FBC1129" w:rsidR="00BE0F5D" w:rsidRDefault="00BE0F5D" w:rsidP="00CB580B">
      <w:pPr>
        <w:pStyle w:val="Heading2"/>
      </w:pPr>
      <w:bookmarkStart w:id="25" w:name="_Toc149141730"/>
      <w:r>
        <w:lastRenderedPageBreak/>
        <w:t>Accept</w:t>
      </w:r>
      <w:r w:rsidR="003E5C4B">
        <w:t xml:space="preserve"> or Reject</w:t>
      </w:r>
      <w:r>
        <w:t xml:space="preserve"> a Transfer Out</w:t>
      </w:r>
      <w:bookmarkEnd w:id="25"/>
    </w:p>
    <w:p w14:paraId="5B1D6A9D" w14:textId="6644F6ED" w:rsidR="00045FC2" w:rsidRDefault="003E5C4B" w:rsidP="00045FC2">
      <w:r>
        <w:t xml:space="preserve">When another library initiates a transfer request for one of your patrons, you </w:t>
      </w:r>
      <w:r w:rsidR="0012331D">
        <w:t>can either accept or reject the transfer</w:t>
      </w:r>
      <w:r>
        <w:t>.</w:t>
      </w:r>
    </w:p>
    <w:p w14:paraId="6A605AEF" w14:textId="2CA35D66" w:rsidR="003E5C4B" w:rsidRDefault="003E5C4B">
      <w:pPr>
        <w:pStyle w:val="ListParagraph"/>
        <w:numPr>
          <w:ilvl w:val="0"/>
          <w:numId w:val="10"/>
        </w:numPr>
      </w:pPr>
      <w:r>
        <w:t xml:space="preserve">In the Patron module, use the Functions menu to select </w:t>
      </w:r>
      <w:r w:rsidRPr="000969C9">
        <w:rPr>
          <w:rStyle w:val="Button"/>
        </w:rPr>
        <w:t>Patron Transfer</w:t>
      </w:r>
      <w:r>
        <w:t>. (</w:t>
      </w:r>
      <w:r w:rsidRPr="00B004FD">
        <w:rPr>
          <w:rStyle w:val="Button"/>
        </w:rPr>
        <w:t>Alt-Ctrl-t</w:t>
      </w:r>
      <w:r>
        <w:t>)</w:t>
      </w:r>
    </w:p>
    <w:p w14:paraId="2CA85EA2" w14:textId="6668B843" w:rsidR="003E5C4B" w:rsidRDefault="003E5C4B">
      <w:pPr>
        <w:pStyle w:val="ListParagraph"/>
        <w:numPr>
          <w:ilvl w:val="0"/>
          <w:numId w:val="10"/>
        </w:numPr>
      </w:pPr>
      <w:r>
        <w:t xml:space="preserve">Switch to the </w:t>
      </w:r>
      <w:r w:rsidRPr="003E5C4B">
        <w:rPr>
          <w:b/>
          <w:bCs/>
        </w:rPr>
        <w:t>Process Outgoing</w:t>
      </w:r>
      <w:r>
        <w:t xml:space="preserve"> tab (</w:t>
      </w:r>
      <w:r w:rsidRPr="003E5C4B">
        <w:rPr>
          <w:rStyle w:val="Button"/>
        </w:rPr>
        <w:t>Alt-3</w:t>
      </w:r>
      <w:r>
        <w:t>). All pending transfer requests will be listed.</w:t>
      </w:r>
    </w:p>
    <w:p w14:paraId="183BA9C3" w14:textId="149803A8" w:rsidR="00BE0F5D" w:rsidRDefault="003E5C4B">
      <w:pPr>
        <w:pStyle w:val="ListParagraph"/>
        <w:numPr>
          <w:ilvl w:val="0"/>
          <w:numId w:val="10"/>
        </w:numPr>
      </w:pPr>
      <w:r>
        <w:t xml:space="preserve">Select the transfer request to process, and use either the </w:t>
      </w:r>
      <w:r w:rsidRPr="003E5C4B">
        <w:rPr>
          <w:rStyle w:val="Button"/>
        </w:rPr>
        <w:t>Approve Transfer</w:t>
      </w:r>
      <w:r>
        <w:t xml:space="preserve"> button or the </w:t>
      </w:r>
      <w:r w:rsidRPr="003E5C4B">
        <w:rPr>
          <w:rStyle w:val="Button"/>
        </w:rPr>
        <w:t>Reject Transfer</w:t>
      </w:r>
      <w:r>
        <w:t xml:space="preserve"> button as appropriate.</w:t>
      </w:r>
    </w:p>
    <w:p w14:paraId="4F47FA75" w14:textId="07715CB0" w:rsidR="001F2FD0" w:rsidRDefault="001F2FD0" w:rsidP="003E5C4B">
      <w:pPr>
        <w:pStyle w:val="ListParagraph"/>
        <w:ind w:left="0"/>
        <w:rPr>
          <w:b/>
          <w:bCs/>
        </w:rPr>
      </w:pPr>
      <w:r>
        <w:rPr>
          <w:noProof/>
        </w:rPr>
        <w:drawing>
          <wp:inline distT="0" distB="0" distL="0" distR="0" wp14:anchorId="22FD8466" wp14:editId="0C5CAF26">
            <wp:extent cx="5943600" cy="1042416"/>
            <wp:effectExtent l="0" t="0" r="0" b="5715"/>
            <wp:docPr id="31000919" name="Picture 1" descr="The top of the Process Outgoing tab, starting with a Filter with options to select the Losing Library and/or Gaining Library from combo-boxes, followed by a Filter button to apply the selection. Next is a browse table with an example transfer record. Columns are Date Added, Sequence, Gaining Library, Losing Library, KLAS patron ID, First Name, Middle Name, Last Name, Transfer Status, Submitted Via, and Dir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00919" name="Picture 1" descr="The top of the Process Outgoing tab, starting with a Filter with options to select the Losing Library and/or Gaining Library from combo-boxes, followed by a Filter button to apply the selection. Next is a browse table with an example transfer record. Columns are Date Added, Sequence, Gaining Library, Losing Library, KLAS patron ID, First Name, Middle Name, Last Name, Transfer Status, Submitted Via, and Direction."/>
                    <pic:cNvPicPr/>
                  </pic:nvPicPr>
                  <pic:blipFill rotWithShape="1">
                    <a:blip r:embed="rId15"/>
                    <a:srcRect r="2879" b="73382"/>
                    <a:stretch/>
                  </pic:blipFill>
                  <pic:spPr bwMode="auto">
                    <a:xfrm>
                      <a:off x="0" y="0"/>
                      <a:ext cx="5943600" cy="1042416"/>
                    </a:xfrm>
                    <a:prstGeom prst="rect">
                      <a:avLst/>
                    </a:prstGeom>
                    <a:ln>
                      <a:noFill/>
                    </a:ln>
                    <a:extLst>
                      <a:ext uri="{53640926-AAD7-44D8-BBD7-CCE9431645EC}">
                        <a14:shadowObscured xmlns:a14="http://schemas.microsoft.com/office/drawing/2010/main"/>
                      </a:ext>
                    </a:extLst>
                  </pic:spPr>
                </pic:pic>
              </a:graphicData>
            </a:graphic>
          </wp:inline>
        </w:drawing>
      </w:r>
    </w:p>
    <w:p w14:paraId="5D819722" w14:textId="0B296D04" w:rsidR="003E5C4B" w:rsidRDefault="003E5C4B" w:rsidP="003E5C4B">
      <w:pPr>
        <w:pStyle w:val="ListParagraph"/>
        <w:ind w:left="0"/>
      </w:pPr>
      <w:r w:rsidRPr="003E5C4B">
        <w:rPr>
          <w:b/>
          <w:bCs/>
        </w:rPr>
        <w:t>If you Approve the transfer</w:t>
      </w:r>
      <w:r>
        <w:t xml:space="preserve">, your copy of the record will immediately be given a Main Status of </w:t>
      </w:r>
      <w:r w:rsidRPr="000969C9">
        <w:rPr>
          <w:rStyle w:val="Button"/>
        </w:rPr>
        <w:t>Transferred Out</w:t>
      </w:r>
      <w:r>
        <w:t xml:space="preserve">, and the receiving library will receive their copy overnight. Any NLS equipment </w:t>
      </w:r>
      <w:r w:rsidR="00B820A4">
        <w:t xml:space="preserve">checked out to </w:t>
      </w:r>
      <w:r>
        <w:t xml:space="preserve">the patron will also be transferred. </w:t>
      </w:r>
    </w:p>
    <w:p w14:paraId="516E2EB3" w14:textId="768812AB" w:rsidR="0012331D" w:rsidRDefault="0012331D" w:rsidP="003E5C4B">
      <w:pPr>
        <w:pStyle w:val="ListParagraph"/>
        <w:ind w:left="0"/>
      </w:pPr>
      <w:r>
        <w:t xml:space="preserve">With Outgoing transfers initiated by the gaining library, there is no prompt to enter the patron’s new address. If you have been notified of the patron’s new address, you should enter it as usual on their Contacts tab (Alt-2) </w:t>
      </w:r>
      <w:r w:rsidRPr="0012331D">
        <w:rPr>
          <w:i/>
          <w:iCs/>
        </w:rPr>
        <w:t>prior</w:t>
      </w:r>
      <w:r>
        <w:t xml:space="preserve"> to accepting the transfer. Otherwise, the gaining library can update the address after receiving the record.</w:t>
      </w:r>
    </w:p>
    <w:p w14:paraId="714A3320" w14:textId="3114892C" w:rsidR="003E5C4B" w:rsidRDefault="003E5C4B" w:rsidP="003E5C4B">
      <w:pPr>
        <w:pStyle w:val="ListParagraph"/>
        <w:ind w:left="0"/>
      </w:pPr>
      <w:r>
        <w:t>Per NLS policy, the Patron’s application should also be sent to the gaining library.</w:t>
      </w:r>
    </w:p>
    <w:p w14:paraId="3DB72948" w14:textId="6D913532" w:rsidR="003E5C4B" w:rsidRDefault="003E5C4B" w:rsidP="003E5C4B">
      <w:pPr>
        <w:pStyle w:val="ListParagraph"/>
        <w:ind w:left="0"/>
      </w:pPr>
      <w:r w:rsidRPr="003E5C4B">
        <w:rPr>
          <w:b/>
          <w:bCs/>
        </w:rPr>
        <w:t>If you Reject the transfer</w:t>
      </w:r>
      <w:r>
        <w:t xml:space="preserve">, the pending transfer will be closed in PIMMS, </w:t>
      </w:r>
      <w:r w:rsidR="00B820A4">
        <w:t xml:space="preserve">allowing the sending library to re-Activate the patron and </w:t>
      </w:r>
      <w:r>
        <w:t>preventing future errors transferring th</w:t>
      </w:r>
      <w:r w:rsidR="00B820A4">
        <w:t>e</w:t>
      </w:r>
      <w:r>
        <w:t xml:space="preserve"> </w:t>
      </w:r>
      <w:r w:rsidR="00B820A4">
        <w:t>record</w:t>
      </w:r>
      <w:r>
        <w:t>.</w:t>
      </w:r>
      <w:r w:rsidR="001E40B0" w:rsidRPr="001E40B0">
        <w:t xml:space="preserve"> </w:t>
      </w:r>
      <w:r w:rsidR="001E40B0">
        <w:t>You should inform the sending library once you have rejected the transfer.</w:t>
      </w:r>
    </w:p>
    <w:p w14:paraId="6B815EC5" w14:textId="77777777" w:rsidR="0012331D" w:rsidRDefault="0012331D" w:rsidP="003E5C4B">
      <w:pPr>
        <w:pStyle w:val="ListParagraph"/>
        <w:ind w:left="0"/>
      </w:pPr>
    </w:p>
    <w:p w14:paraId="5377002F" w14:textId="77777777" w:rsidR="0099413D" w:rsidRDefault="0099413D" w:rsidP="0099413D">
      <w:pPr>
        <w:pStyle w:val="Heading1"/>
      </w:pPr>
      <w:bookmarkStart w:id="26" w:name="_Toc149141731"/>
      <w:r>
        <w:lastRenderedPageBreak/>
        <w:t>About Patron Transfers</w:t>
      </w:r>
      <w:bookmarkEnd w:id="26"/>
    </w:p>
    <w:p w14:paraId="174EF8FF" w14:textId="77777777" w:rsidR="0099413D" w:rsidRDefault="0099413D" w:rsidP="0099413D">
      <w:r>
        <w:t xml:space="preserve">When a patron moves, the record of their service, preferences, reading history, and currently checked-out equipment can go with them to their new serving library. </w:t>
      </w:r>
    </w:p>
    <w:p w14:paraId="4BB31405" w14:textId="77777777" w:rsidR="0099413D" w:rsidRDefault="0099413D" w:rsidP="0099413D">
      <w:r>
        <w:t>Transfers can be initiated by either the losing or gaining library at any time. These transfers are processed overnight, at which time the new patron record is added to the gaining library and a notification is emailed to the contact person on file.</w:t>
      </w:r>
    </w:p>
    <w:p w14:paraId="3013E54D" w14:textId="77777777" w:rsidR="0099413D" w:rsidRPr="00CB2798" w:rsidRDefault="0099413D" w:rsidP="0099413D">
      <w:r>
        <w:t>Per NLS policy, the patron’s application must be sent to the gaining library. Please have a local workflow in place to ensure the application is sent.</w:t>
      </w:r>
    </w:p>
    <w:p w14:paraId="06507A84" w14:textId="77777777" w:rsidR="0099413D" w:rsidRDefault="0099413D" w:rsidP="0099413D">
      <w:pPr>
        <w:pStyle w:val="Heading2"/>
      </w:pPr>
      <w:bookmarkStart w:id="27" w:name="_Toc149141732"/>
      <w:r>
        <w:t>What Information is Transferred?</w:t>
      </w:r>
      <w:bookmarkEnd w:id="27"/>
    </w:p>
    <w:p w14:paraId="5878CEA0" w14:textId="4CA2EFDD" w:rsidR="0099413D" w:rsidRDefault="0099413D" w:rsidP="0099413D">
      <w:r>
        <w:t xml:space="preserve">All transfers are sent via PIMMS (see page </w:t>
      </w:r>
      <w:r w:rsidRPr="005A26AF">
        <w:rPr>
          <w:rStyle w:val="IntenseReference"/>
        </w:rPr>
        <w:fldChar w:fldCharType="begin"/>
      </w:r>
      <w:r w:rsidRPr="005A26AF">
        <w:rPr>
          <w:rStyle w:val="IntenseReference"/>
        </w:rPr>
        <w:instrText xml:space="preserve"> PAGEREF _Ref143680382 \h </w:instrText>
      </w:r>
      <w:r w:rsidRPr="005A26AF">
        <w:rPr>
          <w:rStyle w:val="IntenseReference"/>
        </w:rPr>
      </w:r>
      <w:r w:rsidRPr="005A26AF">
        <w:rPr>
          <w:rStyle w:val="IntenseReference"/>
        </w:rPr>
        <w:fldChar w:fldCharType="separate"/>
      </w:r>
      <w:r w:rsidR="001B6634">
        <w:rPr>
          <w:rStyle w:val="IntenseReference"/>
          <w:noProof/>
        </w:rPr>
        <w:t>12</w:t>
      </w:r>
      <w:r w:rsidRPr="005A26AF">
        <w:rPr>
          <w:rStyle w:val="IntenseReference"/>
        </w:rPr>
        <w:fldChar w:fldCharType="end"/>
      </w:r>
      <w:r>
        <w:t xml:space="preserve">), but KLAS transfers in and out more information than </w:t>
      </w:r>
      <w:proofErr w:type="spellStart"/>
      <w:r>
        <w:t>WebREADS</w:t>
      </w:r>
      <w:proofErr w:type="spellEnd"/>
      <w:r>
        <w:t xml:space="preserve">, the software used by most non-KLAS network libraries. If a transfer is coming in from, or going out to, a </w:t>
      </w:r>
      <w:proofErr w:type="spellStart"/>
      <w:r>
        <w:t>WebREADS</w:t>
      </w:r>
      <w:proofErr w:type="spellEnd"/>
      <w:r>
        <w:t xml:space="preserve"> library, less information will be included. </w:t>
      </w:r>
    </w:p>
    <w:p w14:paraId="2D9BC491" w14:textId="77777777" w:rsidR="0099413D" w:rsidRPr="008E0FA3" w:rsidRDefault="0099413D" w:rsidP="0099413D">
      <w:pPr>
        <w:rPr>
          <w:b/>
          <w:bCs/>
        </w:rPr>
      </w:pPr>
      <w:r w:rsidRPr="008E0FA3">
        <w:rPr>
          <w:b/>
          <w:bCs/>
        </w:rPr>
        <w:t>Information transferred to and from all libraries:</w:t>
      </w:r>
    </w:p>
    <w:p w14:paraId="4BD0AC7E" w14:textId="77777777" w:rsidR="0099413D" w:rsidRDefault="0099413D" w:rsidP="0099413D">
      <w:pPr>
        <w:pStyle w:val="ListParagraph"/>
        <w:numPr>
          <w:ilvl w:val="0"/>
          <w:numId w:val="5"/>
        </w:numPr>
      </w:pPr>
      <w:r>
        <w:t>Patron’s full name</w:t>
      </w:r>
    </w:p>
    <w:p w14:paraId="1F7631FF" w14:textId="77777777" w:rsidR="0099413D" w:rsidRDefault="0099413D" w:rsidP="0099413D">
      <w:pPr>
        <w:pStyle w:val="ListParagraph"/>
        <w:numPr>
          <w:ilvl w:val="0"/>
          <w:numId w:val="5"/>
        </w:numPr>
      </w:pPr>
      <w:r>
        <w:t>Most information on the Patron Main tab</w:t>
      </w:r>
    </w:p>
    <w:p w14:paraId="1468BD69" w14:textId="77777777" w:rsidR="0099413D" w:rsidRDefault="0099413D" w:rsidP="0099413D">
      <w:pPr>
        <w:pStyle w:val="ListParagraph"/>
        <w:numPr>
          <w:ilvl w:val="0"/>
          <w:numId w:val="5"/>
        </w:numPr>
      </w:pPr>
      <w:r>
        <w:t>Current / New mailing address</w:t>
      </w:r>
    </w:p>
    <w:p w14:paraId="11371A59" w14:textId="77777777" w:rsidR="0099413D" w:rsidRDefault="0099413D" w:rsidP="0099413D">
      <w:pPr>
        <w:pStyle w:val="ListParagraph"/>
        <w:numPr>
          <w:ilvl w:val="0"/>
          <w:numId w:val="5"/>
        </w:numPr>
      </w:pPr>
      <w:r>
        <w:t>Medium Profile information (not including duplication-specific settings)</w:t>
      </w:r>
    </w:p>
    <w:p w14:paraId="09FA7A76" w14:textId="77777777" w:rsidR="0099413D" w:rsidRDefault="0099413D" w:rsidP="0099413D">
      <w:pPr>
        <w:pStyle w:val="ListParagraph"/>
        <w:numPr>
          <w:ilvl w:val="0"/>
          <w:numId w:val="5"/>
        </w:numPr>
      </w:pPr>
      <w:r>
        <w:t>Current phone number and email address (if present)</w:t>
      </w:r>
    </w:p>
    <w:p w14:paraId="6938C832" w14:textId="77777777" w:rsidR="0099413D" w:rsidRDefault="0099413D" w:rsidP="0099413D">
      <w:pPr>
        <w:pStyle w:val="ListParagraph"/>
        <w:numPr>
          <w:ilvl w:val="0"/>
          <w:numId w:val="6"/>
        </w:numPr>
      </w:pPr>
      <w:r>
        <w:t>Currently out NLS equipment (such as the digital talking book machines)</w:t>
      </w:r>
    </w:p>
    <w:p w14:paraId="4265235F" w14:textId="77777777" w:rsidR="0099413D" w:rsidRDefault="0099413D" w:rsidP="0099413D">
      <w:pPr>
        <w:pStyle w:val="ListParagraph"/>
        <w:numPr>
          <w:ilvl w:val="0"/>
          <w:numId w:val="6"/>
        </w:numPr>
      </w:pPr>
      <w:proofErr w:type="spellStart"/>
      <w:r>
        <w:t>HasNow</w:t>
      </w:r>
      <w:proofErr w:type="spellEnd"/>
      <w:r>
        <w:t xml:space="preserve"> (currently checked out titles, will be loaded as </w:t>
      </w:r>
      <w:proofErr w:type="spellStart"/>
      <w:r>
        <w:t>HasHad</w:t>
      </w:r>
      <w:proofErr w:type="spellEnd"/>
      <w:r>
        <w:t>)</w:t>
      </w:r>
    </w:p>
    <w:p w14:paraId="3D0ABAFE" w14:textId="77777777" w:rsidR="0099413D" w:rsidRDefault="0099413D" w:rsidP="0099413D">
      <w:pPr>
        <w:pStyle w:val="ListParagraph"/>
        <w:numPr>
          <w:ilvl w:val="0"/>
          <w:numId w:val="5"/>
        </w:numPr>
      </w:pPr>
      <w:proofErr w:type="spellStart"/>
      <w:r>
        <w:t>HasHad</w:t>
      </w:r>
      <w:proofErr w:type="spellEnd"/>
      <w:r>
        <w:t xml:space="preserve"> (previously checked out titles)</w:t>
      </w:r>
    </w:p>
    <w:p w14:paraId="5FB4870D" w14:textId="77777777" w:rsidR="0099413D" w:rsidRDefault="0099413D" w:rsidP="0099413D">
      <w:pPr>
        <w:pStyle w:val="ListParagraph"/>
        <w:numPr>
          <w:ilvl w:val="0"/>
          <w:numId w:val="5"/>
        </w:numPr>
      </w:pPr>
      <w:r>
        <w:t>Subscriptions</w:t>
      </w:r>
    </w:p>
    <w:p w14:paraId="2BADE354" w14:textId="77777777" w:rsidR="0099413D" w:rsidRDefault="0099413D" w:rsidP="0099413D">
      <w:pPr>
        <w:pStyle w:val="ListParagraph"/>
        <w:numPr>
          <w:ilvl w:val="0"/>
          <w:numId w:val="5"/>
        </w:numPr>
      </w:pPr>
      <w:r>
        <w:t>Reserves and Requests</w:t>
      </w:r>
    </w:p>
    <w:p w14:paraId="48F6CCAE" w14:textId="77777777" w:rsidR="0099413D" w:rsidRPr="008E0FA3" w:rsidRDefault="0099413D" w:rsidP="0099413D">
      <w:pPr>
        <w:rPr>
          <w:b/>
          <w:bCs/>
        </w:rPr>
      </w:pPr>
      <w:r w:rsidRPr="008E0FA3">
        <w:rPr>
          <w:b/>
          <w:bCs/>
        </w:rPr>
        <w:t>Additional information transferred to and from KLAS libraries:</w:t>
      </w:r>
    </w:p>
    <w:p w14:paraId="3F170DC5" w14:textId="13856CDB" w:rsidR="0099413D" w:rsidRDefault="0099413D" w:rsidP="00713700">
      <w:pPr>
        <w:pStyle w:val="ListParagraph"/>
        <w:numPr>
          <w:ilvl w:val="0"/>
          <w:numId w:val="6"/>
        </w:numPr>
      </w:pPr>
      <w:r>
        <w:t xml:space="preserve">Patron Preferences (see </w:t>
      </w:r>
      <w:r w:rsidR="0076739E" w:rsidRPr="0076739E">
        <w:rPr>
          <w:rStyle w:val="IntenseReference"/>
        </w:rPr>
        <w:fldChar w:fldCharType="begin"/>
      </w:r>
      <w:r w:rsidR="0076739E" w:rsidRPr="0076739E">
        <w:rPr>
          <w:rStyle w:val="IntenseReference"/>
        </w:rPr>
        <w:instrText xml:space="preserve"> REF _Ref144201542 \h </w:instrText>
      </w:r>
      <w:r w:rsidR="0076739E">
        <w:rPr>
          <w:rStyle w:val="IntenseReference"/>
        </w:rPr>
        <w:instrText xml:space="preserve"> \* MERGEFORMAT </w:instrText>
      </w:r>
      <w:r w:rsidR="0076739E" w:rsidRPr="0076739E">
        <w:rPr>
          <w:rStyle w:val="IntenseReference"/>
        </w:rPr>
      </w:r>
      <w:r w:rsidR="0076739E" w:rsidRPr="0076739E">
        <w:rPr>
          <w:rStyle w:val="IntenseReference"/>
        </w:rPr>
        <w:fldChar w:fldCharType="separate"/>
      </w:r>
      <w:r w:rsidR="001B6634" w:rsidRPr="001B6634">
        <w:rPr>
          <w:rStyle w:val="IntenseReference"/>
        </w:rPr>
        <w:t>Preference Matching</w:t>
      </w:r>
      <w:r w:rsidR="0076739E" w:rsidRPr="0076739E">
        <w:rPr>
          <w:rStyle w:val="IntenseReference"/>
        </w:rPr>
        <w:fldChar w:fldCharType="end"/>
      </w:r>
      <w:r w:rsidR="0076739E" w:rsidRPr="0076739E">
        <w:rPr>
          <w:rStyle w:val="IntenseReference"/>
        </w:rPr>
        <w:t xml:space="preserve"> </w:t>
      </w:r>
      <w:r w:rsidR="0012331D">
        <w:t>o</w:t>
      </w:r>
      <w:r w:rsidRPr="008E0FA3">
        <w:t>n page</w:t>
      </w:r>
      <w:r>
        <w:rPr>
          <w:rStyle w:val="IntenseReference"/>
        </w:rPr>
        <w:t xml:space="preserve"> </w:t>
      </w:r>
      <w:r w:rsidR="0076739E">
        <w:rPr>
          <w:rStyle w:val="IntenseReference"/>
        </w:rPr>
        <w:fldChar w:fldCharType="begin"/>
      </w:r>
      <w:r w:rsidR="0076739E">
        <w:rPr>
          <w:rStyle w:val="IntenseReference"/>
        </w:rPr>
        <w:instrText xml:space="preserve"> PAGEREF _Ref144201574 \h </w:instrText>
      </w:r>
      <w:r w:rsidR="0076739E">
        <w:rPr>
          <w:rStyle w:val="IntenseReference"/>
        </w:rPr>
      </w:r>
      <w:r w:rsidR="0076739E">
        <w:rPr>
          <w:rStyle w:val="IntenseReference"/>
        </w:rPr>
        <w:fldChar w:fldCharType="separate"/>
      </w:r>
      <w:r w:rsidR="001B6634">
        <w:rPr>
          <w:rStyle w:val="IntenseReference"/>
          <w:noProof/>
        </w:rPr>
        <w:t>11</w:t>
      </w:r>
      <w:r w:rsidR="0076739E">
        <w:rPr>
          <w:rStyle w:val="IntenseReference"/>
        </w:rPr>
        <w:fldChar w:fldCharType="end"/>
      </w:r>
      <w:r>
        <w:t>)</w:t>
      </w:r>
    </w:p>
    <w:p w14:paraId="7278213F" w14:textId="77777777" w:rsidR="0099413D" w:rsidRPr="008E0FA3" w:rsidRDefault="0099413D" w:rsidP="0099413D">
      <w:pPr>
        <w:rPr>
          <w:b/>
          <w:bCs/>
        </w:rPr>
      </w:pPr>
      <w:r w:rsidRPr="008E0FA3">
        <w:rPr>
          <w:b/>
          <w:bCs/>
        </w:rPr>
        <w:t xml:space="preserve">Information that does </w:t>
      </w:r>
      <w:r w:rsidRPr="008E0FA3">
        <w:rPr>
          <w:b/>
          <w:bCs/>
          <w:i/>
          <w:iCs/>
        </w:rPr>
        <w:t>not</w:t>
      </w:r>
      <w:r w:rsidRPr="008E0FA3">
        <w:rPr>
          <w:b/>
          <w:bCs/>
        </w:rPr>
        <w:t xml:space="preserve"> transfer:</w:t>
      </w:r>
    </w:p>
    <w:p w14:paraId="05A05032" w14:textId="77777777" w:rsidR="0099413D" w:rsidRDefault="0099413D" w:rsidP="0099413D">
      <w:pPr>
        <w:pStyle w:val="ListParagraph"/>
        <w:numPr>
          <w:ilvl w:val="0"/>
          <w:numId w:val="7"/>
        </w:numPr>
      </w:pPr>
      <w:r>
        <w:t>Comments</w:t>
      </w:r>
    </w:p>
    <w:p w14:paraId="72314DA0" w14:textId="77777777" w:rsidR="0099413D" w:rsidRDefault="0099413D" w:rsidP="0099413D">
      <w:pPr>
        <w:pStyle w:val="ListParagraph"/>
        <w:numPr>
          <w:ilvl w:val="0"/>
          <w:numId w:val="7"/>
        </w:numPr>
      </w:pPr>
      <w:bookmarkStart w:id="28" w:name="_Ref143263752"/>
      <w:r>
        <w:t>Exact Birth Date (for privacy reasons, only the year is sent, not the day and month)</w:t>
      </w:r>
    </w:p>
    <w:p w14:paraId="687BED8E" w14:textId="77777777" w:rsidR="0099413D" w:rsidRDefault="0099413D" w:rsidP="0099413D">
      <w:pPr>
        <w:pStyle w:val="ListParagraph"/>
        <w:numPr>
          <w:ilvl w:val="0"/>
          <w:numId w:val="7"/>
        </w:numPr>
      </w:pPr>
      <w:r>
        <w:t>SSN field on Patron Main</w:t>
      </w:r>
    </w:p>
    <w:p w14:paraId="7555594B" w14:textId="77777777" w:rsidR="0099413D" w:rsidRDefault="0099413D" w:rsidP="0099413D">
      <w:pPr>
        <w:pStyle w:val="ListParagraph"/>
        <w:numPr>
          <w:ilvl w:val="0"/>
          <w:numId w:val="7"/>
        </w:numPr>
      </w:pPr>
      <w:r>
        <w:t>Service Queue</w:t>
      </w:r>
    </w:p>
    <w:p w14:paraId="664F83FC" w14:textId="77777777" w:rsidR="0099413D" w:rsidRPr="00CB580B" w:rsidRDefault="0099413D" w:rsidP="0099413D">
      <w:pPr>
        <w:pStyle w:val="ListParagraph"/>
        <w:numPr>
          <w:ilvl w:val="0"/>
          <w:numId w:val="7"/>
        </w:numPr>
      </w:pPr>
      <w:r>
        <w:t>Duplication Orders</w:t>
      </w:r>
    </w:p>
    <w:p w14:paraId="13875090" w14:textId="77777777" w:rsidR="0099413D" w:rsidRPr="00BE0F5D" w:rsidRDefault="0099413D" w:rsidP="0099413D">
      <w:pPr>
        <w:pStyle w:val="Heading2"/>
      </w:pPr>
      <w:bookmarkStart w:id="29" w:name="_Ref144200774"/>
      <w:bookmarkStart w:id="30" w:name="_Ref144200824"/>
      <w:bookmarkStart w:id="31" w:name="_Ref144201542"/>
      <w:bookmarkStart w:id="32" w:name="_Ref144201574"/>
      <w:bookmarkStart w:id="33" w:name="_Toc149141733"/>
      <w:r>
        <w:lastRenderedPageBreak/>
        <w:t>Preference Matching</w:t>
      </w:r>
      <w:bookmarkEnd w:id="28"/>
      <w:bookmarkEnd w:id="29"/>
      <w:bookmarkEnd w:id="30"/>
      <w:bookmarkEnd w:id="31"/>
      <w:bookmarkEnd w:id="32"/>
      <w:bookmarkEnd w:id="33"/>
    </w:p>
    <w:p w14:paraId="492A5B03" w14:textId="77777777" w:rsidR="0099413D" w:rsidRDefault="0099413D" w:rsidP="0099413D">
      <w:r>
        <w:t>KLAS attempts to transfer a patron’s preferences when transferring the record between KLAS libraries. However, many libraries use somewhat different wording and may not have exact matches for all of a patron’s preferences.</w:t>
      </w:r>
    </w:p>
    <w:p w14:paraId="78F24C7E" w14:textId="77777777" w:rsidR="0099413D" w:rsidRDefault="0099413D" w:rsidP="0099413D">
      <w:r>
        <w:t xml:space="preserve">To match subjects, KLAS looks only at the Full Description (not the Code), and it has to be an </w:t>
      </w:r>
      <w:r w:rsidRPr="00815A6D">
        <w:rPr>
          <w:i/>
          <w:iCs/>
        </w:rPr>
        <w:t>exact match</w:t>
      </w:r>
      <w:r>
        <w:t>.</w:t>
      </w:r>
    </w:p>
    <w:p w14:paraId="026D65C7" w14:textId="77777777" w:rsidR="0099413D" w:rsidRDefault="0099413D" w:rsidP="0099413D">
      <w:r>
        <w:t xml:space="preserve">In some cases, you’ll need to apply your own judgement. For example, a patron at </w:t>
      </w:r>
      <w:r w:rsidRPr="00B2298F">
        <w:t>Library A</w:t>
      </w:r>
      <w:r>
        <w:t xml:space="preserve"> may have an exclusion for “Contains Violence.” However, Library </w:t>
      </w:r>
      <w:r w:rsidRPr="00B2298F">
        <w:t>B</w:t>
      </w:r>
      <w:r>
        <w:t xml:space="preserve"> may have the headings “Some Violence” and “Explicit Violence” instead.</w:t>
      </w:r>
    </w:p>
    <w:p w14:paraId="39E63B44" w14:textId="77777777" w:rsidR="0099413D" w:rsidRPr="009A0C24" w:rsidRDefault="0099413D" w:rsidP="0099413D">
      <w:r>
        <w:t xml:space="preserve">If the above patron transfers to Library </w:t>
      </w:r>
      <w:r w:rsidRPr="00B2298F">
        <w:t>B</w:t>
      </w:r>
      <w:r>
        <w:t>, it would likely be the best option to give the patron an exclusion for both “Violence” and “Explicit Violence.” In other cases, a conversation with the patron may be needed to determine the best preferences.</w:t>
      </w:r>
    </w:p>
    <w:p w14:paraId="507C6D7B" w14:textId="77777777" w:rsidR="0099413D" w:rsidRPr="00BE0F5D" w:rsidRDefault="0099413D" w:rsidP="0099413D">
      <w:r>
        <w:t>Any Preferences that KLAS cannot match to records in the gaining library will be noted in one of the Transfer Comments. Be sure to check the Transfer Comments to make sure KLAS found appropriate matches for the patron’s preferences, and to check for any additional preferences you should add!</w:t>
      </w:r>
    </w:p>
    <w:p w14:paraId="5080E6FE" w14:textId="77777777" w:rsidR="0099413D" w:rsidRDefault="0099413D" w:rsidP="0099413D">
      <w:pPr>
        <w:pStyle w:val="Heading2"/>
      </w:pPr>
      <w:bookmarkStart w:id="34" w:name="_Toc149141734"/>
      <w:r>
        <w:t>Records Maintenance</w:t>
      </w:r>
      <w:bookmarkEnd w:id="34"/>
    </w:p>
    <w:p w14:paraId="7C2A79E8" w14:textId="77777777" w:rsidR="0099413D" w:rsidRDefault="0099413D" w:rsidP="0099413D">
      <w:r>
        <w:t xml:space="preserve">Unless your organization’s Records Maintenance policy requires otherwise, records that have been at </w:t>
      </w:r>
      <w:r w:rsidRPr="008E0FA3">
        <w:rPr>
          <w:b/>
          <w:bCs/>
        </w:rPr>
        <w:t>T/Transferred Out</w:t>
      </w:r>
      <w:r>
        <w:t xml:space="preserve"> status for at least a year can be Deleted (either using the Batch Patron Status Review tool, or from the Patron Main tab).</w:t>
      </w:r>
    </w:p>
    <w:p w14:paraId="0493BF1B" w14:textId="23521946" w:rsidR="0099413D" w:rsidRDefault="0099413D" w:rsidP="0099413D">
      <w:r>
        <w:t xml:space="preserve">T/Transferred Out records cannot be set to a different status manually, because a manual status change cannot change ownership of the patron in PIMMS (see page </w:t>
      </w:r>
      <w:r w:rsidRPr="005A26AF">
        <w:rPr>
          <w:rStyle w:val="IntenseReference"/>
        </w:rPr>
        <w:fldChar w:fldCharType="begin"/>
      </w:r>
      <w:r w:rsidRPr="005A26AF">
        <w:rPr>
          <w:rStyle w:val="IntenseReference"/>
        </w:rPr>
        <w:instrText xml:space="preserve"> PAGEREF _Ref143680382 \h </w:instrText>
      </w:r>
      <w:r w:rsidRPr="005A26AF">
        <w:rPr>
          <w:rStyle w:val="IntenseReference"/>
        </w:rPr>
      </w:r>
      <w:r w:rsidRPr="005A26AF">
        <w:rPr>
          <w:rStyle w:val="IntenseReference"/>
        </w:rPr>
        <w:fldChar w:fldCharType="separate"/>
      </w:r>
      <w:r w:rsidR="001B6634">
        <w:rPr>
          <w:rStyle w:val="IntenseReference"/>
          <w:noProof/>
        </w:rPr>
        <w:t>12</w:t>
      </w:r>
      <w:r w:rsidRPr="005A26AF">
        <w:rPr>
          <w:rStyle w:val="IntenseReference"/>
        </w:rPr>
        <w:fldChar w:fldCharType="end"/>
      </w:r>
      <w:r>
        <w:t>). The only exception to this is if you are still the owning library</w:t>
      </w:r>
      <w:r w:rsidR="0076739E">
        <w:t>. There are two cases in which a patron record can have Transferred Out status, while you are still the owning library:</w:t>
      </w:r>
    </w:p>
    <w:p w14:paraId="3317322C" w14:textId="4CC5D5BA" w:rsidR="0099413D" w:rsidRPr="0076739E" w:rsidRDefault="0076739E" w:rsidP="002016DE">
      <w:pPr>
        <w:pStyle w:val="ListParagraph"/>
        <w:numPr>
          <w:ilvl w:val="0"/>
          <w:numId w:val="15"/>
        </w:numPr>
        <w:rPr>
          <w:b/>
          <w:bCs/>
          <w:smallCaps/>
          <w:color w:val="003B31" w:themeColor="accent2"/>
          <w:spacing w:val="5"/>
        </w:rPr>
      </w:pPr>
      <w:r>
        <w:t>I</w:t>
      </w:r>
      <w:r w:rsidR="0099413D">
        <w:t xml:space="preserve">f the receiving library Rejects </w:t>
      </w:r>
      <w:r>
        <w:t>a</w:t>
      </w:r>
      <w:r w:rsidR="0099413D">
        <w:t xml:space="preserve"> transfer (See </w:t>
      </w:r>
      <w:r w:rsidR="00615D40" w:rsidRPr="00615D40">
        <w:rPr>
          <w:rStyle w:val="IntenseReference"/>
        </w:rPr>
        <w:fldChar w:fldCharType="begin"/>
      </w:r>
      <w:r w:rsidR="00615D40" w:rsidRPr="00615D40">
        <w:rPr>
          <w:rStyle w:val="IntenseReference"/>
        </w:rPr>
        <w:instrText xml:space="preserve"> REF _Ref144202060 \h </w:instrText>
      </w:r>
      <w:r w:rsidR="00615D40">
        <w:rPr>
          <w:rStyle w:val="IntenseReference"/>
        </w:rPr>
        <w:instrText xml:space="preserve"> \* MERGEFORMAT </w:instrText>
      </w:r>
      <w:r w:rsidR="00615D40" w:rsidRPr="00615D40">
        <w:rPr>
          <w:rStyle w:val="IntenseReference"/>
        </w:rPr>
      </w:r>
      <w:r w:rsidR="00615D40" w:rsidRPr="00615D40">
        <w:rPr>
          <w:rStyle w:val="IntenseReference"/>
        </w:rPr>
        <w:fldChar w:fldCharType="separate"/>
      </w:r>
      <w:r w:rsidR="001B6634" w:rsidRPr="001B6634">
        <w:rPr>
          <w:rStyle w:val="IntenseReference"/>
        </w:rPr>
        <w:t>Reject a Transfer In</w:t>
      </w:r>
      <w:r w:rsidR="00615D40" w:rsidRPr="00615D40">
        <w:rPr>
          <w:rStyle w:val="IntenseReference"/>
        </w:rPr>
        <w:fldChar w:fldCharType="end"/>
      </w:r>
      <w:r w:rsidR="00615D40">
        <w:t xml:space="preserve"> </w:t>
      </w:r>
      <w:r w:rsidR="0099413D" w:rsidRPr="008A3DDB">
        <w:t>on page</w:t>
      </w:r>
      <w:r w:rsidR="0099413D">
        <w:rPr>
          <w:rStyle w:val="IntenseReference"/>
        </w:rPr>
        <w:t xml:space="preserve"> </w:t>
      </w:r>
      <w:r w:rsidR="0099413D" w:rsidRPr="008A3DDB">
        <w:rPr>
          <w:rStyle w:val="IntenseReference"/>
        </w:rPr>
        <w:fldChar w:fldCharType="begin"/>
      </w:r>
      <w:r w:rsidR="0099413D" w:rsidRPr="008A3DDB">
        <w:rPr>
          <w:rStyle w:val="IntenseReference"/>
        </w:rPr>
        <w:instrText xml:space="preserve"> PAGEREF _Ref143677307 \h </w:instrText>
      </w:r>
      <w:r w:rsidR="0099413D" w:rsidRPr="008A3DDB">
        <w:rPr>
          <w:rStyle w:val="IntenseReference"/>
        </w:rPr>
      </w:r>
      <w:r w:rsidR="0099413D" w:rsidRPr="008A3DDB">
        <w:rPr>
          <w:rStyle w:val="IntenseReference"/>
        </w:rPr>
        <w:fldChar w:fldCharType="separate"/>
      </w:r>
      <w:r w:rsidR="001B6634">
        <w:rPr>
          <w:rStyle w:val="IntenseReference"/>
          <w:noProof/>
        </w:rPr>
        <w:t>8</w:t>
      </w:r>
      <w:r w:rsidR="0099413D" w:rsidRPr="008A3DDB">
        <w:rPr>
          <w:rStyle w:val="IntenseReference"/>
        </w:rPr>
        <w:fldChar w:fldCharType="end"/>
      </w:r>
      <w:r w:rsidR="0099413D" w:rsidRPr="008A3DDB">
        <w:t>)</w:t>
      </w:r>
      <w:r w:rsidR="0099413D">
        <w:t xml:space="preserve">, PIMMS ownership of the patron </w:t>
      </w:r>
      <w:r>
        <w:t xml:space="preserve">returns </w:t>
      </w:r>
      <w:r w:rsidR="0099413D">
        <w:t>to your library overnight</w:t>
      </w:r>
      <w:r w:rsidR="0099413D" w:rsidRPr="008A3DDB">
        <w:t>.</w:t>
      </w:r>
      <w:r w:rsidR="0099413D">
        <w:t xml:space="preserve"> </w:t>
      </w:r>
      <w:r w:rsidR="002016DE">
        <w:t xml:space="preserve">See </w:t>
      </w:r>
      <w:r w:rsidR="007F02F0" w:rsidRPr="007F02F0">
        <w:rPr>
          <w:rStyle w:val="IntenseReference"/>
        </w:rPr>
        <w:fldChar w:fldCharType="begin"/>
      </w:r>
      <w:r w:rsidR="007F02F0" w:rsidRPr="007F02F0">
        <w:rPr>
          <w:rStyle w:val="IntenseReference"/>
        </w:rPr>
        <w:instrText xml:space="preserve"> REF _Ref149140742 \h </w:instrText>
      </w:r>
      <w:r w:rsidR="007F02F0">
        <w:rPr>
          <w:rStyle w:val="IntenseReference"/>
        </w:rPr>
        <w:instrText xml:space="preserve"> \* MERGEFORMAT </w:instrText>
      </w:r>
      <w:r w:rsidR="007F02F0" w:rsidRPr="007F02F0">
        <w:rPr>
          <w:rStyle w:val="IntenseReference"/>
        </w:rPr>
      </w:r>
      <w:r w:rsidR="007F02F0" w:rsidRPr="007F02F0">
        <w:rPr>
          <w:rStyle w:val="IntenseReference"/>
        </w:rPr>
        <w:fldChar w:fldCharType="separate"/>
      </w:r>
      <w:r w:rsidR="007F02F0" w:rsidRPr="007F02F0">
        <w:rPr>
          <w:rStyle w:val="IntenseReference"/>
        </w:rPr>
        <w:t>Re-Transferring</w:t>
      </w:r>
      <w:r w:rsidR="007F02F0" w:rsidRPr="007F02F0">
        <w:rPr>
          <w:rStyle w:val="IntenseReference"/>
        </w:rPr>
        <w:fldChar w:fldCharType="end"/>
      </w:r>
      <w:r w:rsidR="002016DE">
        <w:t xml:space="preserve"> on page </w:t>
      </w:r>
      <w:r w:rsidR="007F02F0" w:rsidRPr="007F02F0">
        <w:rPr>
          <w:rStyle w:val="IntenseReference"/>
        </w:rPr>
        <w:fldChar w:fldCharType="begin"/>
      </w:r>
      <w:r w:rsidR="007F02F0" w:rsidRPr="007F02F0">
        <w:rPr>
          <w:rStyle w:val="IntenseReference"/>
        </w:rPr>
        <w:instrText xml:space="preserve"> PAGEREF _Ref149140742 \h </w:instrText>
      </w:r>
      <w:r w:rsidR="007F02F0" w:rsidRPr="007F02F0">
        <w:rPr>
          <w:rStyle w:val="IntenseReference"/>
        </w:rPr>
      </w:r>
      <w:r w:rsidR="007F02F0" w:rsidRPr="007F02F0">
        <w:rPr>
          <w:rStyle w:val="IntenseReference"/>
        </w:rPr>
        <w:fldChar w:fldCharType="separate"/>
      </w:r>
      <w:r w:rsidR="007F02F0" w:rsidRPr="007F02F0">
        <w:rPr>
          <w:rStyle w:val="IntenseReference"/>
        </w:rPr>
        <w:t>3</w:t>
      </w:r>
      <w:r w:rsidR="007F02F0" w:rsidRPr="007F02F0">
        <w:rPr>
          <w:rStyle w:val="IntenseReference"/>
        </w:rPr>
        <w:fldChar w:fldCharType="end"/>
      </w:r>
      <w:r w:rsidR="002016DE">
        <w:rPr>
          <w:rStyle w:val="IntenseReference"/>
        </w:rPr>
        <w:t xml:space="preserve"> </w:t>
      </w:r>
      <w:r w:rsidR="002016DE">
        <w:t>for more information.</w:t>
      </w:r>
    </w:p>
    <w:p w14:paraId="60DD0BE6" w14:textId="14E81586" w:rsidR="0076739E" w:rsidRDefault="0076739E" w:rsidP="0076739E">
      <w:pPr>
        <w:pStyle w:val="ListParagraph"/>
        <w:numPr>
          <w:ilvl w:val="0"/>
          <w:numId w:val="15"/>
        </w:numPr>
      </w:pPr>
      <w:r>
        <w:t>W</w:t>
      </w:r>
      <w:r w:rsidR="0099413D">
        <w:t xml:space="preserve">ith a </w:t>
      </w:r>
      <w:r w:rsidR="0099413D" w:rsidRPr="005648BB">
        <w:rPr>
          <w:rStyle w:val="IntenseReference"/>
        </w:rPr>
        <w:fldChar w:fldCharType="begin"/>
      </w:r>
      <w:r w:rsidR="0099413D" w:rsidRPr="005648BB">
        <w:rPr>
          <w:rStyle w:val="IntenseReference"/>
        </w:rPr>
        <w:instrText xml:space="preserve"> REF _Ref143525025 \h </w:instrText>
      </w:r>
      <w:r w:rsidR="0099413D">
        <w:rPr>
          <w:rStyle w:val="IntenseReference"/>
        </w:rPr>
        <w:instrText xml:space="preserve"> \* MERGEFORMAT </w:instrText>
      </w:r>
      <w:r w:rsidR="0099413D" w:rsidRPr="005648BB">
        <w:rPr>
          <w:rStyle w:val="IntenseReference"/>
        </w:rPr>
      </w:r>
      <w:r w:rsidR="0099413D" w:rsidRPr="005648BB">
        <w:rPr>
          <w:rStyle w:val="IntenseReference"/>
        </w:rPr>
        <w:fldChar w:fldCharType="separate"/>
      </w:r>
      <w:r w:rsidR="001B6634" w:rsidRPr="001B6634">
        <w:rPr>
          <w:rStyle w:val="IntenseReference"/>
        </w:rPr>
        <w:t>Branch Transfer</w:t>
      </w:r>
      <w:r w:rsidR="0099413D" w:rsidRPr="005648BB">
        <w:rPr>
          <w:rStyle w:val="IntenseReference"/>
        </w:rPr>
        <w:fldChar w:fldCharType="end"/>
      </w:r>
      <w:r w:rsidR="0099413D">
        <w:rPr>
          <w:rStyle w:val="IntenseReference"/>
        </w:rPr>
        <w:t xml:space="preserve"> </w:t>
      </w:r>
      <w:r w:rsidR="0099413D" w:rsidRPr="005648BB">
        <w:t>(</w:t>
      </w:r>
      <w:r w:rsidR="0099413D">
        <w:t>s</w:t>
      </w:r>
      <w:r w:rsidR="0099413D" w:rsidRPr="005648BB">
        <w:t>ee page</w:t>
      </w:r>
      <w:r w:rsidR="0099413D">
        <w:rPr>
          <w:rStyle w:val="IntenseReference"/>
        </w:rPr>
        <w:t xml:space="preserve"> </w:t>
      </w:r>
      <w:r w:rsidR="0099413D" w:rsidRPr="005648BB">
        <w:rPr>
          <w:rStyle w:val="IntenseReference"/>
        </w:rPr>
        <w:fldChar w:fldCharType="begin"/>
      </w:r>
      <w:r w:rsidR="0099413D" w:rsidRPr="005648BB">
        <w:rPr>
          <w:rStyle w:val="IntenseReference"/>
        </w:rPr>
        <w:instrText xml:space="preserve"> PAGEREF _Ref143525025 \h </w:instrText>
      </w:r>
      <w:r w:rsidR="0099413D" w:rsidRPr="005648BB">
        <w:rPr>
          <w:rStyle w:val="IntenseReference"/>
        </w:rPr>
      </w:r>
      <w:r w:rsidR="0099413D" w:rsidRPr="005648BB">
        <w:rPr>
          <w:rStyle w:val="IntenseReference"/>
        </w:rPr>
        <w:fldChar w:fldCharType="separate"/>
      </w:r>
      <w:r w:rsidR="001B6634">
        <w:rPr>
          <w:rStyle w:val="IntenseReference"/>
          <w:noProof/>
        </w:rPr>
        <w:t>5</w:t>
      </w:r>
      <w:r w:rsidR="0099413D" w:rsidRPr="005648BB">
        <w:rPr>
          <w:rStyle w:val="IntenseReference"/>
        </w:rPr>
        <w:fldChar w:fldCharType="end"/>
      </w:r>
      <w:r w:rsidR="0099413D">
        <w:t>), the status may be set to T/Transferred Out depending on the library’s configuration</w:t>
      </w:r>
      <w:r>
        <w:t xml:space="preserve">. </w:t>
      </w:r>
    </w:p>
    <w:p w14:paraId="1BEC80C7" w14:textId="6F81C7DB" w:rsidR="0099413D" w:rsidRDefault="0076739E" w:rsidP="0076739E">
      <w:pPr>
        <w:pStyle w:val="ListParagraph"/>
      </w:pPr>
      <w:r>
        <w:t>In this case,</w:t>
      </w:r>
      <w:r w:rsidR="0099413D">
        <w:t xml:space="preserve"> the receiving branch can change T/Transferred Out to A/Active upon review since they are the </w:t>
      </w:r>
      <w:r>
        <w:t xml:space="preserve">new </w:t>
      </w:r>
      <w:r w:rsidR="0099413D">
        <w:t>owning library in PIMMS.</w:t>
      </w:r>
    </w:p>
    <w:p w14:paraId="51C75A03" w14:textId="793A011E" w:rsidR="0099413D" w:rsidRPr="0076739E" w:rsidRDefault="0099413D" w:rsidP="001B6634">
      <w:pPr>
        <w:rPr>
          <w:rFonts w:eastAsiaTheme="majorEastAsia"/>
          <w:b/>
          <w:bCs/>
          <w:smallCaps/>
          <w:color w:val="003B31" w:themeColor="accent2"/>
          <w:spacing w:val="5"/>
        </w:rPr>
      </w:pPr>
      <w:r>
        <w:t>If the patron was previously transferred (and the transfer was accepted), but has now returned to your library,</w:t>
      </w:r>
      <w:r w:rsidRPr="00C515EA">
        <w:t xml:space="preserve"> </w:t>
      </w:r>
      <w:r>
        <w:t>initiate a</w:t>
      </w:r>
      <w:r w:rsidR="001B6634">
        <w:t xml:space="preserve"> </w:t>
      </w:r>
      <w:r w:rsidR="003F5CDA" w:rsidRPr="003F5CDA">
        <w:rPr>
          <w:rStyle w:val="IntenseReference"/>
        </w:rPr>
        <w:fldChar w:fldCharType="begin"/>
      </w:r>
      <w:r w:rsidR="003F5CDA" w:rsidRPr="003F5CDA">
        <w:rPr>
          <w:rStyle w:val="IntenseReference"/>
        </w:rPr>
        <w:instrText xml:space="preserve"> REF _Ref149141624 \h </w:instrText>
      </w:r>
      <w:r w:rsidR="003F5CDA" w:rsidRPr="003F5CDA">
        <w:rPr>
          <w:rStyle w:val="IntenseReference"/>
        </w:rPr>
      </w:r>
      <w:r w:rsidR="003F5CDA">
        <w:rPr>
          <w:rStyle w:val="IntenseReference"/>
        </w:rPr>
        <w:instrText xml:space="preserve"> \* MERGEFORMAT </w:instrText>
      </w:r>
      <w:r w:rsidR="003F5CDA" w:rsidRPr="003F5CDA">
        <w:rPr>
          <w:rStyle w:val="IntenseReference"/>
        </w:rPr>
        <w:fldChar w:fldCharType="separate"/>
      </w:r>
      <w:r w:rsidR="003F5CDA" w:rsidRPr="003F5CDA">
        <w:rPr>
          <w:rStyle w:val="IntenseReference"/>
        </w:rPr>
        <w:t>Transfer In</w:t>
      </w:r>
      <w:r w:rsidR="003F5CDA" w:rsidRPr="003F5CDA">
        <w:rPr>
          <w:rStyle w:val="IntenseReference"/>
        </w:rPr>
        <w:fldChar w:fldCharType="end"/>
      </w:r>
      <w:r w:rsidR="001B6634">
        <w:t xml:space="preserve"> </w:t>
      </w:r>
      <w:r w:rsidRPr="00C515EA">
        <w:t>(see page</w:t>
      </w:r>
      <w:r>
        <w:rPr>
          <w:rStyle w:val="IntenseReference"/>
        </w:rPr>
        <w:t xml:space="preserve"> </w:t>
      </w:r>
      <w:r w:rsidR="003F5CDA">
        <w:rPr>
          <w:rStyle w:val="IntenseReference"/>
        </w:rPr>
        <w:fldChar w:fldCharType="begin"/>
      </w:r>
      <w:r w:rsidR="003F5CDA">
        <w:rPr>
          <w:rStyle w:val="IntenseReference"/>
        </w:rPr>
        <w:instrText xml:space="preserve"> PAGEREF _Ref149141624 \h </w:instrText>
      </w:r>
      <w:r w:rsidR="003F5CDA">
        <w:rPr>
          <w:rStyle w:val="IntenseReference"/>
        </w:rPr>
      </w:r>
      <w:r w:rsidR="003F5CDA">
        <w:rPr>
          <w:rStyle w:val="IntenseReference"/>
        </w:rPr>
        <w:fldChar w:fldCharType="separate"/>
      </w:r>
      <w:r w:rsidR="003F5CDA">
        <w:rPr>
          <w:rStyle w:val="IntenseReference"/>
          <w:noProof/>
        </w:rPr>
        <w:t>4</w:t>
      </w:r>
      <w:r w:rsidR="003F5CDA">
        <w:rPr>
          <w:rStyle w:val="IntenseReference"/>
        </w:rPr>
        <w:fldChar w:fldCharType="end"/>
      </w:r>
      <w:r w:rsidRPr="00C515EA">
        <w:t>)</w:t>
      </w:r>
      <w:r>
        <w:t xml:space="preserve"> instead of changing the status directly</w:t>
      </w:r>
      <w:r w:rsidRPr="00C515EA">
        <w:t>.</w:t>
      </w:r>
    </w:p>
    <w:p w14:paraId="78866AF6" w14:textId="77777777" w:rsidR="008C5996" w:rsidRDefault="008C5996">
      <w:pPr>
        <w:spacing w:before="0" w:after="200" w:line="276" w:lineRule="auto"/>
        <w:rPr>
          <w:rFonts w:asciiTheme="majorHAnsi" w:eastAsiaTheme="majorEastAsia" w:hAnsiTheme="majorHAnsi" w:cstheme="majorBidi"/>
          <w:b/>
          <w:bCs/>
          <w:color w:val="003B31" w:themeColor="accent2"/>
          <w:sz w:val="28"/>
          <w:szCs w:val="28"/>
        </w:rPr>
      </w:pPr>
      <w:bookmarkStart w:id="35" w:name="_Ref143680382"/>
      <w:r>
        <w:br w:type="page"/>
      </w:r>
    </w:p>
    <w:p w14:paraId="67D50585" w14:textId="19D0C0F0" w:rsidR="0099413D" w:rsidRDefault="0099413D" w:rsidP="0099413D">
      <w:pPr>
        <w:pStyle w:val="Heading2"/>
      </w:pPr>
      <w:bookmarkStart w:id="36" w:name="_Toc149141735"/>
      <w:r>
        <w:lastRenderedPageBreak/>
        <w:t>What is PIMMS?</w:t>
      </w:r>
      <w:bookmarkEnd w:id="35"/>
      <w:bookmarkEnd w:id="36"/>
    </w:p>
    <w:p w14:paraId="7241B6C0" w14:textId="77777777" w:rsidR="0099413D" w:rsidRDefault="0099413D" w:rsidP="0099413D">
      <w:r>
        <w:t>PIMMS is the Patron Information and Machine Management System, a nation-wide database of patrons and equipment administered by NLS (the National Library Service for the Blind and Print Disabled at the Library of Congress) for statistical and tracking purposes.</w:t>
      </w:r>
    </w:p>
    <w:p w14:paraId="5E0CD21E" w14:textId="77777777" w:rsidR="0099413D" w:rsidRDefault="0099413D" w:rsidP="0099413D">
      <w:r>
        <w:t xml:space="preserve">For the most part, information about your patrons is maintained in KLAS and synced to PIMMS automatically, with your version of the information overwriting any previous information in PIMMS. </w:t>
      </w:r>
    </w:p>
    <w:p w14:paraId="2CE5B82B" w14:textId="77777777" w:rsidR="0099413D" w:rsidRDefault="0099413D" w:rsidP="0099413D">
      <w:r>
        <w:t xml:space="preserve">However, there are some cases where PIMMS has the final word. For example, if PIMMS considers Library A to have ownership of a particular patron’s account, then </w:t>
      </w:r>
      <w:r w:rsidRPr="00452C97">
        <w:rPr>
          <w:i/>
          <w:iCs/>
        </w:rPr>
        <w:t>only</w:t>
      </w:r>
      <w:r>
        <w:t xml:space="preserve"> Library A can sync changes to that account. </w:t>
      </w:r>
    </w:p>
    <w:p w14:paraId="03D71959" w14:textId="77777777" w:rsidR="0099413D" w:rsidRDefault="0099413D" w:rsidP="0099413D">
      <w:r>
        <w:t xml:space="preserve">Additionally, if a patron’s PIMMS status is </w:t>
      </w:r>
      <w:r w:rsidRPr="00452C97">
        <w:rPr>
          <w:i/>
          <w:iCs/>
        </w:rPr>
        <w:t>Deleted</w:t>
      </w:r>
      <w:r>
        <w:t xml:space="preserve"> or </w:t>
      </w:r>
      <w:r w:rsidRPr="00452C97">
        <w:rPr>
          <w:i/>
          <w:iCs/>
        </w:rPr>
        <w:t>Merged</w:t>
      </w:r>
      <w:r>
        <w:t>, then no further changes can be synced to it and if the patron wants to resume service, the Active account will need to be located or a new account will need to be opened.</w:t>
      </w:r>
    </w:p>
    <w:p w14:paraId="6DF428FF" w14:textId="77777777" w:rsidR="0099413D" w:rsidRDefault="0099413D" w:rsidP="0099413D">
      <w:r>
        <w:t>PIMMS also facilitates transfers between libraries, both changing the PIMMS record of ownership of the account, and passing additional information from one network library to another, even if those libraries use different Library Automation Software.</w:t>
      </w:r>
    </w:p>
    <w:p w14:paraId="4AD5AB48" w14:textId="77777777" w:rsidR="0099413D" w:rsidRDefault="0099413D" w:rsidP="0099413D">
      <w:pPr>
        <w:pStyle w:val="Heading2"/>
      </w:pPr>
      <w:bookmarkStart w:id="37" w:name="_Ref144201028"/>
      <w:bookmarkStart w:id="38" w:name="_Ref144201030"/>
      <w:bookmarkStart w:id="39" w:name="_Toc149141736"/>
      <w:r>
        <w:t>Transfer Notifications</w:t>
      </w:r>
      <w:bookmarkEnd w:id="37"/>
      <w:bookmarkEnd w:id="38"/>
      <w:bookmarkEnd w:id="39"/>
    </w:p>
    <w:p w14:paraId="0218D1AF" w14:textId="77777777" w:rsidR="0099413D" w:rsidRDefault="0099413D" w:rsidP="0099413D">
      <w:r>
        <w:t>When a record is transferred into your system, or a transfer for one of your patrons has been requested by another library, the system will automatically generate a notification email.</w:t>
      </w:r>
    </w:p>
    <w:p w14:paraId="0D30E8F7" w14:textId="77777777" w:rsidR="0099413D" w:rsidRPr="003E5C4B" w:rsidRDefault="0099413D" w:rsidP="0099413D">
      <w:r>
        <w:t>This email is sent to the contact person on record for the library. To change the address this email is sent to, contact Customer Support.</w:t>
      </w:r>
    </w:p>
    <w:p w14:paraId="00F79EA0" w14:textId="171D21FB" w:rsidR="00CB580B" w:rsidRDefault="00CB580B" w:rsidP="00CB580B">
      <w:pPr>
        <w:pStyle w:val="Heading1"/>
      </w:pPr>
      <w:bookmarkStart w:id="40" w:name="_Toc149141737"/>
      <w:r>
        <w:lastRenderedPageBreak/>
        <w:t>Troubleshooting</w:t>
      </w:r>
      <w:r w:rsidR="0010160D">
        <w:t xml:space="preserve"> &amp; FAQ</w:t>
      </w:r>
      <w:bookmarkEnd w:id="40"/>
    </w:p>
    <w:p w14:paraId="4D7C16F4" w14:textId="0B30D12D" w:rsidR="008B43A9" w:rsidRDefault="008B43A9" w:rsidP="00CB580B">
      <w:pPr>
        <w:pStyle w:val="Heading2"/>
      </w:pPr>
      <w:bookmarkStart w:id="41" w:name="_Ref148002375"/>
      <w:bookmarkStart w:id="42" w:name="_Ref148002379"/>
      <w:bookmarkStart w:id="43" w:name="_Toc149141738"/>
      <w:r>
        <w:t xml:space="preserve">Patron is Deleted </w:t>
      </w:r>
      <w:r w:rsidR="00CB12B4">
        <w:t>or Merged errors</w:t>
      </w:r>
      <w:bookmarkEnd w:id="41"/>
      <w:bookmarkEnd w:id="42"/>
      <w:bookmarkEnd w:id="43"/>
      <w:r w:rsidRPr="00BE0F5D">
        <w:t xml:space="preserve"> </w:t>
      </w:r>
    </w:p>
    <w:p w14:paraId="0CA9FBC5" w14:textId="77777777" w:rsidR="00CB12B4" w:rsidRDefault="008B43A9" w:rsidP="008B43A9">
      <w:r>
        <w:t>If you attempt to Transfer Out a patron but get an error message indicating that they are Deleted, check the PIMMS tab (</w:t>
      </w:r>
      <w:r w:rsidRPr="008B43A9">
        <w:rPr>
          <w:rStyle w:val="Button"/>
        </w:rPr>
        <w:t>Ctrl-2</w:t>
      </w:r>
      <w:r>
        <w:t xml:space="preserve">). </w:t>
      </w:r>
    </w:p>
    <w:p w14:paraId="3B32B097" w14:textId="26F8CEC0" w:rsidR="008B43A9" w:rsidRDefault="00CB12B4" w:rsidP="008B43A9">
      <w:r>
        <w:t xml:space="preserve">If you receive an error that the patron cannot be transferred because they are Merged or Deleted, that is referring to the </w:t>
      </w:r>
      <w:r w:rsidRPr="00CB12B4">
        <w:rPr>
          <w:b/>
          <w:bCs/>
        </w:rPr>
        <w:t>PIMMS Status</w:t>
      </w:r>
      <w:r>
        <w:t>, not the status of the KLAS record. Both of these PIMMS statuses are “terminal,” meaning that the record cannot be re-activated.</w:t>
      </w:r>
    </w:p>
    <w:p w14:paraId="7CBEAC1E" w14:textId="3D403F18" w:rsidR="001D663A" w:rsidRDefault="009F677E" w:rsidP="008B43A9">
      <w:r>
        <w:rPr>
          <w:noProof/>
        </w:rPr>
        <mc:AlternateContent>
          <mc:Choice Requires="wps">
            <w:drawing>
              <wp:anchor distT="0" distB="0" distL="114300" distR="114300" simplePos="0" relativeHeight="251661312" behindDoc="0" locked="0" layoutInCell="1" allowOverlap="1" wp14:anchorId="52E9CFFE" wp14:editId="08C78298">
                <wp:simplePos x="0" y="0"/>
                <wp:positionH relativeFrom="column">
                  <wp:posOffset>180975</wp:posOffset>
                </wp:positionH>
                <wp:positionV relativeFrom="paragraph">
                  <wp:posOffset>268605</wp:posOffset>
                </wp:positionV>
                <wp:extent cx="2458720" cy="267335"/>
                <wp:effectExtent l="0" t="0" r="0" b="0"/>
                <wp:wrapNone/>
                <wp:docPr id="1993380921" name="Rectangle: Rounded Corners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8720" cy="267335"/>
                        </a:xfrm>
                        <a:prstGeom prst="roundRect">
                          <a:avLst/>
                        </a:prstGeom>
                        <a:noFill/>
                        <a:ln>
                          <a:solidFill>
                            <a:schemeClr val="accent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8CA99" id="Rectangle: Rounded Corners 1" o:spid="_x0000_s1026" alt="&quot;&quot;" style="position:absolute;margin-left:14.25pt;margin-top:21.15pt;width:193.6pt;height:2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" filled="f" strokecolor="#00765a [3206]" strokeweight="2pt">
                <v:path arrowok="t"/>
              </v:roundrect>
            </w:pict>
          </mc:Fallback>
        </mc:AlternateContent>
      </w:r>
      <w:r w:rsidR="001D663A">
        <w:rPr>
          <w:noProof/>
        </w:rPr>
        <w:drawing>
          <wp:inline distT="0" distB="0" distL="0" distR="0" wp14:anchorId="0DD31C77" wp14:editId="71013C69">
            <wp:extent cx="3028037" cy="1242272"/>
            <wp:effectExtent l="0" t="0" r="1270" b="0"/>
            <wp:docPr id="1909968971" name="Picture 1" descr="A section in the middle of the PIMMS tab with fields Patron Type, Patron Status, Birth Year, Reader Interests, and Languages. The Patron Status is set to D / De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968971" name="Picture 1" descr="A section in the middle of the PIMMS tab with fields Patron Type, Patron Status, Birth Year, Reader Interests, and Languages. The Patron Status is set to D / Delete."/>
                    <pic:cNvPicPr/>
                  </pic:nvPicPr>
                  <pic:blipFill>
                    <a:blip r:embed="rId16"/>
                    <a:stretch>
                      <a:fillRect/>
                    </a:stretch>
                  </pic:blipFill>
                  <pic:spPr>
                    <a:xfrm>
                      <a:off x="0" y="0"/>
                      <a:ext cx="3028037" cy="1242272"/>
                    </a:xfrm>
                    <a:prstGeom prst="rect">
                      <a:avLst/>
                    </a:prstGeom>
                  </pic:spPr>
                </pic:pic>
              </a:graphicData>
            </a:graphic>
          </wp:inline>
        </w:drawing>
      </w:r>
    </w:p>
    <w:p w14:paraId="7F2152E8" w14:textId="77777777" w:rsidR="00CB12B4" w:rsidRDefault="00CB12B4" w:rsidP="00CB12B4">
      <w:r w:rsidRPr="00093B19">
        <w:rPr>
          <w:b/>
          <w:bCs/>
        </w:rPr>
        <w:t>If the record is Merged:</w:t>
      </w:r>
      <w:r>
        <w:t xml:space="preserve"> check to see if you have another record for that patron with an Active PIMMS status, or a Suspended PIMMS status (which can be re-activated by making the KLAS record Active). </w:t>
      </w:r>
    </w:p>
    <w:p w14:paraId="3C769920" w14:textId="77777777" w:rsidR="00CB12B4" w:rsidRDefault="00CB12B4" w:rsidP="00CB12B4">
      <w:r>
        <w:t>If you no longer have a record for this patron with an Active or Suspended PIMMS status, you will need to create a new account for the patron as you would for Deleted.</w:t>
      </w:r>
    </w:p>
    <w:p w14:paraId="218E3C11" w14:textId="269DCAB5" w:rsidR="00CB12B4" w:rsidRDefault="00CB12B4" w:rsidP="00CB12B4">
      <w:r w:rsidRPr="00093B19">
        <w:rPr>
          <w:b/>
          <w:bCs/>
        </w:rPr>
        <w:t xml:space="preserve">If the record is Deleted: </w:t>
      </w:r>
      <w:r w:rsidR="008B43A9">
        <w:t xml:space="preserve">you need to first create a new KLAS record for them, which will create a new PIMMS record. </w:t>
      </w:r>
    </w:p>
    <w:p w14:paraId="1E49AE08" w14:textId="5E5A82B0" w:rsidR="001D663A" w:rsidRDefault="008B43A9" w:rsidP="001D663A">
      <w:r>
        <w:t xml:space="preserve">Then, you can </w:t>
      </w:r>
      <w:r w:rsidR="001D663A">
        <w:t>copy</w:t>
      </w:r>
      <w:r>
        <w:t xml:space="preserve"> their reading history</w:t>
      </w:r>
      <w:r w:rsidR="00CB12B4">
        <w:t xml:space="preserve"> and transfer their equipment</w:t>
      </w:r>
      <w:r>
        <w:t xml:space="preserve"> to the new record</w:t>
      </w:r>
      <w:r w:rsidR="001D663A">
        <w:t xml:space="preserve"> using the </w:t>
      </w:r>
      <w:r w:rsidR="001D663A" w:rsidRPr="00CB12B4">
        <w:rPr>
          <w:b/>
          <w:bCs/>
        </w:rPr>
        <w:t>Merge Patrons</w:t>
      </w:r>
      <w:r w:rsidR="001D663A">
        <w:t xml:space="preserve"> function in the Tools menu. </w:t>
      </w:r>
    </w:p>
    <w:p w14:paraId="2A4D1D0C" w14:textId="77777777" w:rsidR="00CB12B4" w:rsidRDefault="00CB12B4" w:rsidP="00CB12B4">
      <w:pPr>
        <w:pStyle w:val="ListParagraph"/>
        <w:numPr>
          <w:ilvl w:val="1"/>
          <w:numId w:val="19"/>
        </w:numPr>
      </w:pPr>
      <w:r w:rsidRPr="00093B19">
        <w:t>When you Merge patron records, always make sure you have the records in the correct order.</w:t>
      </w:r>
      <w:r>
        <w:t xml:space="preserve"> The “to Merge” record’s PIMMS account will be given a “Merged” status, and </w:t>
      </w:r>
      <w:r w:rsidRPr="00CB12B4">
        <w:rPr>
          <w:i/>
          <w:iCs/>
        </w:rPr>
        <w:t>cannot</w:t>
      </w:r>
      <w:r>
        <w:t xml:space="preserve"> be re-activated.</w:t>
      </w:r>
    </w:p>
    <w:p w14:paraId="527A9B0B" w14:textId="2F077940" w:rsidR="00CB12B4" w:rsidRDefault="00CB12B4" w:rsidP="00CB12B4">
      <w:pPr>
        <w:pStyle w:val="ListParagraph"/>
        <w:numPr>
          <w:ilvl w:val="1"/>
          <w:numId w:val="19"/>
        </w:numPr>
      </w:pPr>
      <w:r>
        <w:t xml:space="preserve">Set the “Merging Patron New Status” to W / Withdrawn. Review the records to make sure the new record with an Active PIMMS status has all the information from the old record that you want to send on to their new library. Then, you can </w:t>
      </w:r>
      <w:r w:rsidRPr="00CB12B4">
        <w:rPr>
          <w:rStyle w:val="Button"/>
        </w:rPr>
        <w:t xml:space="preserve">Delete </w:t>
      </w:r>
      <w:r>
        <w:rPr>
          <w:rStyle w:val="Button"/>
        </w:rPr>
        <w:t xml:space="preserve">(Ctrl-d) </w:t>
      </w:r>
      <w:r>
        <w:t>the old record from the Main tab.</w:t>
      </w:r>
    </w:p>
    <w:p w14:paraId="0FECBE8A" w14:textId="4CC3674A" w:rsidR="001D663A" w:rsidRDefault="001D663A" w:rsidP="001D663A">
      <w:r>
        <w:t>Once you have confirmed that all the information you want to transfer has been copied to the new record, re-try the Transfer, making sure to select the patron’s new record.</w:t>
      </w:r>
    </w:p>
    <w:p w14:paraId="453FB6D0" w14:textId="4F7C5A69" w:rsidR="001D663A" w:rsidRPr="008B43A9" w:rsidRDefault="001D663A" w:rsidP="001D663A">
      <w:r>
        <w:t>If you need assistance creating or merging the record, please contact Customer Support.</w:t>
      </w:r>
    </w:p>
    <w:p w14:paraId="5F3CC008" w14:textId="77777777" w:rsidR="00CB12B4" w:rsidRDefault="00CB12B4">
      <w:pPr>
        <w:spacing w:before="0" w:after="200" w:line="276" w:lineRule="auto"/>
        <w:rPr>
          <w:rFonts w:asciiTheme="majorHAnsi" w:eastAsiaTheme="majorEastAsia" w:hAnsiTheme="majorHAnsi" w:cstheme="majorBidi"/>
          <w:b/>
          <w:bCs/>
          <w:color w:val="003B31" w:themeColor="accent2"/>
          <w:sz w:val="28"/>
          <w:szCs w:val="28"/>
        </w:rPr>
      </w:pPr>
      <w:r>
        <w:br w:type="page"/>
      </w:r>
    </w:p>
    <w:p w14:paraId="0C7DFDDD" w14:textId="6B600F6D" w:rsidR="00B2298F" w:rsidRPr="00BE0F5D" w:rsidRDefault="00B2298F" w:rsidP="00CB580B">
      <w:pPr>
        <w:pStyle w:val="Heading2"/>
      </w:pPr>
      <w:bookmarkStart w:id="44" w:name="_Toc149141739"/>
      <w:r w:rsidRPr="00BE0F5D">
        <w:lastRenderedPageBreak/>
        <w:t xml:space="preserve">Missing </w:t>
      </w:r>
      <w:r w:rsidR="00CB580B">
        <w:t>a Transfer-In</w:t>
      </w:r>
      <w:r w:rsidRPr="00BE0F5D">
        <w:t xml:space="preserve"> record?</w:t>
      </w:r>
      <w:bookmarkEnd w:id="44"/>
    </w:p>
    <w:p w14:paraId="5880AF72" w14:textId="77777777" w:rsidR="00B2298F" w:rsidRDefault="00B2298F" w:rsidP="00B2298F">
      <w:r>
        <w:t>If you have been notified that a certain patron was Transferred In but cannot find their record, check for a Deleted record: in the Patron module, use the Tools menu to select Restore Deleted Patron. Use the Restore Deleted Patron screen to look up the record and restore it.</w:t>
      </w:r>
    </w:p>
    <w:p w14:paraId="5BD7900A" w14:textId="77777777" w:rsidR="00B2298F" w:rsidRDefault="00B2298F" w:rsidP="00B2298F">
      <w:pPr>
        <w:rPr>
          <w:i/>
          <w:iCs/>
        </w:rPr>
      </w:pPr>
      <w:r w:rsidRPr="00EE7F2B">
        <w:rPr>
          <w:i/>
          <w:iCs/>
        </w:rPr>
        <w:t>(</w:t>
      </w:r>
      <w:r w:rsidRPr="00EE7F2B">
        <w:rPr>
          <w:b/>
          <w:bCs/>
          <w:i/>
          <w:iCs/>
        </w:rPr>
        <w:t>Note:</w:t>
      </w:r>
      <w:r w:rsidRPr="00EE7F2B">
        <w:rPr>
          <w:i/>
          <w:iCs/>
        </w:rPr>
        <w:t xml:space="preserve"> This should no longer be needed after KLAS v7.8.6)</w:t>
      </w:r>
    </w:p>
    <w:p w14:paraId="77BDB17C" w14:textId="6DD6E0C2" w:rsidR="00B2298F" w:rsidRDefault="00B2298F" w:rsidP="00CB580B">
      <w:pPr>
        <w:pStyle w:val="Heading2"/>
      </w:pPr>
      <w:bookmarkStart w:id="45" w:name="_Ref148004227"/>
      <w:bookmarkStart w:id="46" w:name="_Ref148004230"/>
      <w:bookmarkStart w:id="47" w:name="_Toc149141740"/>
      <w:r>
        <w:t xml:space="preserve">Patron is not Active in Medium </w:t>
      </w:r>
      <w:r w:rsidRPr="00CB12B4">
        <w:rPr>
          <w:i/>
          <w:iCs/>
        </w:rPr>
        <w:t>X</w:t>
      </w:r>
      <w:r w:rsidR="00CB12B4">
        <w:rPr>
          <w:i/>
          <w:iCs/>
        </w:rPr>
        <w:t>Y</w:t>
      </w:r>
      <w:bookmarkEnd w:id="45"/>
      <w:bookmarkEnd w:id="46"/>
      <w:bookmarkEnd w:id="47"/>
    </w:p>
    <w:p w14:paraId="434EEACB" w14:textId="0A707E03" w:rsidR="00B2298F" w:rsidRDefault="00B2298F" w:rsidP="00B2298F">
      <w:r>
        <w:t xml:space="preserve">When you set a Transferred-In patron to Active, KLAS does its best to re-activate all parts of the record, including Medium Profiles, Subscriptions, and </w:t>
      </w:r>
      <w:proofErr w:type="spellStart"/>
      <w:r>
        <w:t>HasNow</w:t>
      </w:r>
      <w:proofErr w:type="spellEnd"/>
      <w:r>
        <w:t xml:space="preserve"> Equipment. Some of these parts are interdependent, and sometimes the process gets stuck in a situation where it can’t re-activate everything it needs.</w:t>
      </w:r>
    </w:p>
    <w:p w14:paraId="303B5040" w14:textId="77777777" w:rsidR="002016DE" w:rsidRDefault="00B2298F" w:rsidP="008B43A9">
      <w:r>
        <w:t xml:space="preserve">If this occurs, please email Customer Support at </w:t>
      </w:r>
      <w:hyperlink r:id="rId17" w:history="1">
        <w:r w:rsidRPr="00D11788">
          <w:rPr>
            <w:rStyle w:val="Hyperlink"/>
          </w:rPr>
          <w:t>ks7@klas.com</w:t>
        </w:r>
      </w:hyperlink>
      <w:r>
        <w:t xml:space="preserve"> with the Patron ID and the exact error message, and we will force the re-activation of the conflicting data. </w:t>
      </w:r>
    </w:p>
    <w:p w14:paraId="676A6A57" w14:textId="77777777" w:rsidR="00CB12B4" w:rsidRDefault="002016DE" w:rsidP="00CB12B4">
      <w:r w:rsidRPr="002016DE">
        <w:rPr>
          <w:i/>
          <w:iCs/>
        </w:rPr>
        <w:t>Do not delete</w:t>
      </w:r>
      <w:r>
        <w:t xml:space="preserve"> the </w:t>
      </w:r>
      <w:proofErr w:type="gramStart"/>
      <w:r>
        <w:t>Medium</w:t>
      </w:r>
      <w:proofErr w:type="gramEnd"/>
      <w:r>
        <w:t xml:space="preserve"> record, even if it is not one you use at your library.</w:t>
      </w:r>
      <w:r w:rsidR="00B2298F">
        <w:t xml:space="preserve">  </w:t>
      </w:r>
      <w:bookmarkStart w:id="48" w:name="_Ref143777610"/>
      <w:bookmarkStart w:id="49" w:name="_Ref143777612"/>
    </w:p>
    <w:p w14:paraId="540D1A5E" w14:textId="4093211F" w:rsidR="00CB580B" w:rsidRDefault="00CB580B" w:rsidP="00CB12B4">
      <w:pPr>
        <w:pStyle w:val="Heading2"/>
      </w:pPr>
      <w:bookmarkStart w:id="50" w:name="_Ref148004290"/>
      <w:bookmarkStart w:id="51" w:name="_Toc149141741"/>
      <w:r>
        <w:t>Check Transfer Status</w:t>
      </w:r>
      <w:bookmarkEnd w:id="48"/>
      <w:bookmarkEnd w:id="49"/>
      <w:bookmarkEnd w:id="50"/>
      <w:bookmarkEnd w:id="51"/>
    </w:p>
    <w:p w14:paraId="15B95A0C" w14:textId="5C38A952" w:rsidR="00CB580B" w:rsidRDefault="00CB580B" w:rsidP="00CB580B">
      <w:r>
        <w:t xml:space="preserve">If you have questions about whether or not a transfer has gone through, </w:t>
      </w:r>
      <w:r w:rsidR="0039614C">
        <w:t xml:space="preserve">or need the transfer number, </w:t>
      </w:r>
      <w:r>
        <w:t>you can look up any transfer using the Patron Transfer: Search function.</w:t>
      </w:r>
    </w:p>
    <w:p w14:paraId="02C0464B" w14:textId="77777777" w:rsidR="00CB580B" w:rsidRDefault="00CB580B" w:rsidP="00CB580B">
      <w:pPr>
        <w:pStyle w:val="ListParagraph"/>
        <w:numPr>
          <w:ilvl w:val="0"/>
          <w:numId w:val="12"/>
        </w:numPr>
      </w:pPr>
      <w:r>
        <w:t xml:space="preserve">In the Patron module, use the Functions menu to select </w:t>
      </w:r>
      <w:r w:rsidRPr="000969C9">
        <w:rPr>
          <w:rStyle w:val="Button"/>
        </w:rPr>
        <w:t>Patron Transfer</w:t>
      </w:r>
      <w:r>
        <w:t>. (</w:t>
      </w:r>
      <w:r w:rsidRPr="00B004FD">
        <w:rPr>
          <w:rStyle w:val="Button"/>
        </w:rPr>
        <w:t>Alt-Ctrl-t</w:t>
      </w:r>
      <w:r>
        <w:t>)</w:t>
      </w:r>
    </w:p>
    <w:p w14:paraId="25556D1C" w14:textId="402000A0" w:rsidR="00CB580B" w:rsidRDefault="00CB580B" w:rsidP="00CB580B">
      <w:pPr>
        <w:pStyle w:val="ListParagraph"/>
        <w:numPr>
          <w:ilvl w:val="0"/>
          <w:numId w:val="12"/>
        </w:numPr>
      </w:pPr>
      <w:r>
        <w:t xml:space="preserve">Switch to the </w:t>
      </w:r>
      <w:r>
        <w:rPr>
          <w:b/>
          <w:bCs/>
        </w:rPr>
        <w:t>Search</w:t>
      </w:r>
      <w:r>
        <w:t xml:space="preserve"> tab (</w:t>
      </w:r>
      <w:r w:rsidRPr="003E5C4B">
        <w:rPr>
          <w:rStyle w:val="Button"/>
        </w:rPr>
        <w:t>Alt-</w:t>
      </w:r>
      <w:r>
        <w:rPr>
          <w:rStyle w:val="Button"/>
        </w:rPr>
        <w:t>4</w:t>
      </w:r>
      <w:r>
        <w:t>). All transfers involving your library will be listed</w:t>
      </w:r>
      <w:r w:rsidR="0039614C">
        <w:t>, with the transfer number (unique identifier) and current status</w:t>
      </w:r>
      <w:r>
        <w:t>.</w:t>
      </w:r>
    </w:p>
    <w:p w14:paraId="5947980D" w14:textId="77777777" w:rsidR="00CB580B" w:rsidRDefault="00CB580B" w:rsidP="00CB580B">
      <w:pPr>
        <w:pStyle w:val="ListParagraph"/>
        <w:numPr>
          <w:ilvl w:val="0"/>
          <w:numId w:val="12"/>
        </w:numPr>
      </w:pPr>
      <w:r>
        <w:t xml:space="preserve">Use any combination of the search fields to narrow the results, then use the </w:t>
      </w:r>
      <w:r w:rsidRPr="00994BA8">
        <w:rPr>
          <w:rStyle w:val="Button"/>
        </w:rPr>
        <w:t>Search</w:t>
      </w:r>
      <w:r>
        <w:t xml:space="preserve"> button.</w:t>
      </w:r>
    </w:p>
    <w:p w14:paraId="58055F2C" w14:textId="3971EBEB" w:rsidR="00B00F4B" w:rsidRDefault="00B00F4B" w:rsidP="00CB580B">
      <w:pPr>
        <w:pStyle w:val="ListParagraph"/>
        <w:numPr>
          <w:ilvl w:val="0"/>
          <w:numId w:val="12"/>
        </w:numPr>
      </w:pPr>
      <w:r>
        <w:t xml:space="preserve">If the transfer you are looking for is not listed, use the </w:t>
      </w:r>
      <w:r w:rsidRPr="00B00F4B">
        <w:rPr>
          <w:rStyle w:val="Button"/>
        </w:rPr>
        <w:t>Clear</w:t>
      </w:r>
      <w:r>
        <w:t xml:space="preserve"> button to empty all search fields, and try a less restrictive search (or just try again, in case of typos).</w:t>
      </w:r>
    </w:p>
    <w:p w14:paraId="699CAA09" w14:textId="5C55FB3C" w:rsidR="0039614C" w:rsidRDefault="0039614C" w:rsidP="00CB580B">
      <w:pPr>
        <w:pStyle w:val="ListParagraph"/>
        <w:numPr>
          <w:ilvl w:val="0"/>
          <w:numId w:val="12"/>
        </w:numPr>
      </w:pPr>
      <w:r>
        <w:t>If you need a listed transfer updated immediately, rather than waiting for the nightly sync, contact Customer Support with the transfer number.</w:t>
      </w:r>
    </w:p>
    <w:p w14:paraId="16C72815" w14:textId="49A20154" w:rsidR="00016397" w:rsidRDefault="00CB580B" w:rsidP="00CB580B">
      <w:r>
        <w:t xml:space="preserve">If you have further questions about the transfer or need help troubleshooting, contact Customer Support at </w:t>
      </w:r>
      <w:hyperlink r:id="rId18" w:history="1">
        <w:r w:rsidRPr="00CA235E">
          <w:rPr>
            <w:rStyle w:val="Hyperlink"/>
          </w:rPr>
          <w:t>ks7@klas.com</w:t>
        </w:r>
      </w:hyperlink>
      <w:r>
        <w:t>.</w:t>
      </w:r>
    </w:p>
    <w:p w14:paraId="62070B95" w14:textId="1EDDED26" w:rsidR="00016397" w:rsidRDefault="00016397">
      <w:pPr>
        <w:spacing w:before="0" w:after="200" w:line="276" w:lineRule="auto"/>
      </w:pPr>
      <w:r>
        <w:br w:type="page"/>
      </w:r>
    </w:p>
    <w:p w14:paraId="42DF9429" w14:textId="29E385C6" w:rsidR="00016397" w:rsidRDefault="00016397" w:rsidP="005F3C03">
      <w:pPr>
        <w:pStyle w:val="Heading1"/>
      </w:pPr>
      <w:bookmarkStart w:id="52" w:name="_Toc149141742"/>
      <w:r>
        <w:lastRenderedPageBreak/>
        <w:t>Appendix – Error Listing</w:t>
      </w:r>
      <w:bookmarkEnd w:id="52"/>
    </w:p>
    <w:p w14:paraId="19E03052" w14:textId="03D0D03D" w:rsidR="00FA0411" w:rsidRPr="00FA0411" w:rsidRDefault="00FA0411" w:rsidP="00FA0411">
      <w:pPr>
        <w:pStyle w:val="Heading2"/>
      </w:pPr>
      <w:bookmarkStart w:id="53" w:name="_Toc149141743"/>
      <w:r>
        <w:t>Initiating Transfer Errors</w:t>
      </w:r>
      <w:bookmarkEnd w:id="53"/>
    </w:p>
    <w:tbl>
      <w:tblPr>
        <w:tblStyle w:val="GridTable4-Accent6"/>
        <w:tblW w:w="0" w:type="auto"/>
        <w:tblBorders>
          <w:top w:val="single" w:sz="4" w:space="0" w:color="003B31" w:themeColor="accent2"/>
          <w:left w:val="single" w:sz="4" w:space="0" w:color="003B31" w:themeColor="accent2"/>
          <w:bottom w:val="single" w:sz="4" w:space="0" w:color="003B31" w:themeColor="accent2"/>
          <w:right w:val="single" w:sz="4" w:space="0" w:color="003B31" w:themeColor="accent2"/>
          <w:insideH w:val="single" w:sz="4" w:space="0" w:color="003B31" w:themeColor="accent2"/>
          <w:insideV w:val="single" w:sz="4" w:space="0" w:color="003B31" w:themeColor="accent2"/>
        </w:tblBorders>
        <w:tblLook w:val="04A0" w:firstRow="1" w:lastRow="0" w:firstColumn="1" w:lastColumn="0" w:noHBand="0" w:noVBand="1"/>
      </w:tblPr>
      <w:tblGrid>
        <w:gridCol w:w="4262"/>
        <w:gridCol w:w="5088"/>
      </w:tblGrid>
      <w:tr w:rsidR="00E22894" w14:paraId="4DB15FF8" w14:textId="77777777" w:rsidTr="003D0A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Borders>
              <w:top w:val="none" w:sz="0" w:space="0" w:color="auto"/>
              <w:left w:val="none" w:sz="0" w:space="0" w:color="auto"/>
              <w:bottom w:val="none" w:sz="0" w:space="0" w:color="auto"/>
              <w:right w:val="none" w:sz="0" w:space="0" w:color="auto"/>
            </w:tcBorders>
            <w:shd w:val="clear" w:color="auto" w:fill="003B31" w:themeFill="accent2"/>
          </w:tcPr>
          <w:p w14:paraId="7B3EE3AD" w14:textId="042A6BAA" w:rsidR="00E22894" w:rsidRPr="005F3C03" w:rsidRDefault="00E22894" w:rsidP="005F3C03">
            <w:pPr>
              <w:spacing w:before="0" w:after="40"/>
              <w:rPr>
                <w:rStyle w:val="Emphasis"/>
                <w:b/>
                <w:bCs/>
                <w:color w:val="FFFFFF" w:themeColor="background1"/>
                <w:spacing w:val="10"/>
                <w:szCs w:val="22"/>
              </w:rPr>
            </w:pPr>
            <w:r w:rsidRPr="005F3C03">
              <w:rPr>
                <w:rStyle w:val="Emphasis"/>
                <w:b/>
                <w:bCs/>
                <w:color w:val="FFFFFF" w:themeColor="background1"/>
                <w:spacing w:val="10"/>
                <w:szCs w:val="22"/>
              </w:rPr>
              <w:t>Error Message</w:t>
            </w:r>
          </w:p>
        </w:tc>
        <w:tc>
          <w:tcPr>
            <w:tcW w:w="5508" w:type="dxa"/>
            <w:tcBorders>
              <w:top w:val="none" w:sz="0" w:space="0" w:color="auto"/>
              <w:left w:val="none" w:sz="0" w:space="0" w:color="auto"/>
              <w:bottom w:val="none" w:sz="0" w:space="0" w:color="auto"/>
              <w:right w:val="none" w:sz="0" w:space="0" w:color="auto"/>
            </w:tcBorders>
            <w:shd w:val="clear" w:color="auto" w:fill="003B31" w:themeFill="accent2"/>
          </w:tcPr>
          <w:p w14:paraId="36B15FB4" w14:textId="52C5116D" w:rsidR="00E22894" w:rsidRPr="005F3C03" w:rsidRDefault="00E22894" w:rsidP="005F3C03">
            <w:pPr>
              <w:spacing w:before="0" w:after="40"/>
              <w:cnfStyle w:val="100000000000" w:firstRow="1" w:lastRow="0" w:firstColumn="0" w:lastColumn="0" w:oddVBand="0" w:evenVBand="0" w:oddHBand="0" w:evenHBand="0" w:firstRowFirstColumn="0" w:firstRowLastColumn="0" w:lastRowFirstColumn="0" w:lastRowLastColumn="0"/>
              <w:rPr>
                <w:rStyle w:val="Emphasis"/>
                <w:b/>
                <w:bCs/>
                <w:color w:val="FFFFFF" w:themeColor="background1"/>
                <w:spacing w:val="10"/>
                <w:szCs w:val="22"/>
              </w:rPr>
            </w:pPr>
            <w:r w:rsidRPr="005F3C03">
              <w:rPr>
                <w:rStyle w:val="Emphasis"/>
                <w:b/>
                <w:bCs/>
                <w:color w:val="FFFFFF" w:themeColor="background1"/>
                <w:spacing w:val="10"/>
                <w:szCs w:val="22"/>
              </w:rPr>
              <w:t>Solution</w:t>
            </w:r>
          </w:p>
        </w:tc>
      </w:tr>
      <w:tr w:rsidR="00016397" w14:paraId="63E0A939" w14:textId="77777777" w:rsidTr="003D0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14:paraId="28BA2572" w14:textId="2530E5E1" w:rsidR="00016397" w:rsidRDefault="00016397" w:rsidP="005F3C03">
            <w:pPr>
              <w:spacing w:before="0" w:after="40"/>
            </w:pPr>
            <w:proofErr w:type="spellStart"/>
            <w:r w:rsidRPr="00016397">
              <w:t>MaintainPatronTransfer</w:t>
            </w:r>
            <w:proofErr w:type="spellEnd"/>
            <w:r w:rsidRPr="00016397">
              <w:t xml:space="preserve"> - Initiate Failed Can not transfer a patron with a status of deleted</w:t>
            </w:r>
          </w:p>
        </w:tc>
        <w:tc>
          <w:tcPr>
            <w:tcW w:w="5508" w:type="dxa"/>
          </w:tcPr>
          <w:p w14:paraId="083B3EB0" w14:textId="64DA191B" w:rsidR="00016397" w:rsidRDefault="00FA0411" w:rsidP="005F3C03">
            <w:pPr>
              <w:spacing w:before="0" w:after="40"/>
              <w:cnfStyle w:val="000000100000" w:firstRow="0" w:lastRow="0" w:firstColumn="0" w:lastColumn="0" w:oddVBand="0" w:evenVBand="0" w:oddHBand="1" w:evenHBand="0" w:firstRowFirstColumn="0" w:firstRowLastColumn="0" w:lastRowFirstColumn="0" w:lastRowLastColumn="0"/>
            </w:pPr>
            <w:r>
              <w:t xml:space="preserve">The patron’s PIMMS record is Deleted. </w:t>
            </w:r>
            <w:r w:rsidR="00E22894">
              <w:t xml:space="preserve">Create a new patron record and merge the old info into it. </w:t>
            </w:r>
            <w:r>
              <w:br/>
            </w:r>
            <w:r w:rsidR="00016397">
              <w:t xml:space="preserve">See </w:t>
            </w:r>
            <w:r w:rsidR="00016397" w:rsidRPr="005F3C03">
              <w:rPr>
                <w:rStyle w:val="IntenseReference"/>
              </w:rPr>
              <w:fldChar w:fldCharType="begin"/>
            </w:r>
            <w:r w:rsidR="00016397" w:rsidRPr="005F3C03">
              <w:rPr>
                <w:rStyle w:val="IntenseReference"/>
              </w:rPr>
              <w:instrText xml:space="preserve"> REF _Ref148002375 \h </w:instrText>
            </w:r>
            <w:r w:rsidR="00E22894">
              <w:rPr>
                <w:rStyle w:val="IntenseReference"/>
              </w:rPr>
              <w:instrText xml:space="preserve"> \* MERGEFORMAT </w:instrText>
            </w:r>
            <w:r w:rsidR="00016397" w:rsidRPr="005F3C03">
              <w:rPr>
                <w:rStyle w:val="IntenseReference"/>
              </w:rPr>
            </w:r>
            <w:r w:rsidR="00016397" w:rsidRPr="005F3C03">
              <w:rPr>
                <w:rStyle w:val="IntenseReference"/>
              </w:rPr>
              <w:fldChar w:fldCharType="separate"/>
            </w:r>
            <w:r w:rsidR="001B6634" w:rsidRPr="001B6634">
              <w:rPr>
                <w:rStyle w:val="IntenseReference"/>
              </w:rPr>
              <w:t>Patron is Deleted or Merged errors</w:t>
            </w:r>
            <w:r w:rsidR="00016397" w:rsidRPr="005F3C03">
              <w:rPr>
                <w:rStyle w:val="IntenseReference"/>
              </w:rPr>
              <w:fldChar w:fldCharType="end"/>
            </w:r>
            <w:r w:rsidR="00016397">
              <w:t xml:space="preserve"> on page </w:t>
            </w:r>
            <w:r w:rsidR="00016397" w:rsidRPr="005F3C03">
              <w:rPr>
                <w:rStyle w:val="IntenseReference"/>
              </w:rPr>
              <w:fldChar w:fldCharType="begin"/>
            </w:r>
            <w:r w:rsidR="00016397" w:rsidRPr="005F3C03">
              <w:rPr>
                <w:rStyle w:val="IntenseReference"/>
              </w:rPr>
              <w:instrText xml:space="preserve"> PAGEREF _Ref148002379 \h </w:instrText>
            </w:r>
            <w:r w:rsidR="00016397" w:rsidRPr="005F3C03">
              <w:rPr>
                <w:rStyle w:val="IntenseReference"/>
              </w:rPr>
            </w:r>
            <w:r w:rsidR="00016397" w:rsidRPr="005F3C03">
              <w:rPr>
                <w:rStyle w:val="IntenseReference"/>
              </w:rPr>
              <w:fldChar w:fldCharType="separate"/>
            </w:r>
            <w:r w:rsidR="001B6634">
              <w:rPr>
                <w:rStyle w:val="IntenseReference"/>
                <w:noProof/>
              </w:rPr>
              <w:t>13</w:t>
            </w:r>
            <w:r w:rsidR="00016397" w:rsidRPr="005F3C03">
              <w:rPr>
                <w:rStyle w:val="IntenseReference"/>
              </w:rPr>
              <w:fldChar w:fldCharType="end"/>
            </w:r>
          </w:p>
        </w:tc>
      </w:tr>
      <w:tr w:rsidR="00016397" w14:paraId="63AF2574" w14:textId="77777777" w:rsidTr="003D0AD5">
        <w:tc>
          <w:tcPr>
            <w:cnfStyle w:val="001000000000" w:firstRow="0" w:lastRow="0" w:firstColumn="1" w:lastColumn="0" w:oddVBand="0" w:evenVBand="0" w:oddHBand="0" w:evenHBand="0" w:firstRowFirstColumn="0" w:firstRowLastColumn="0" w:lastRowFirstColumn="0" w:lastRowLastColumn="0"/>
            <w:tcW w:w="4068" w:type="dxa"/>
          </w:tcPr>
          <w:p w14:paraId="3CC8CDE4" w14:textId="7A9C2045" w:rsidR="00016397" w:rsidRDefault="00E22894" w:rsidP="005F3C03">
            <w:pPr>
              <w:spacing w:before="0" w:after="40"/>
            </w:pPr>
            <w:proofErr w:type="spellStart"/>
            <w:r w:rsidRPr="00016397">
              <w:t>MaintainPatronTransfer</w:t>
            </w:r>
            <w:proofErr w:type="spellEnd"/>
            <w:r w:rsidRPr="00016397">
              <w:t xml:space="preserve"> - Initiate Failed Can not transfer a patron with a status of </w:t>
            </w:r>
            <w:r>
              <w:t>merged</w:t>
            </w:r>
          </w:p>
        </w:tc>
        <w:tc>
          <w:tcPr>
            <w:tcW w:w="5508" w:type="dxa"/>
          </w:tcPr>
          <w:p w14:paraId="7E8F8A07" w14:textId="5308C76A" w:rsidR="00016397" w:rsidRDefault="00FA0411" w:rsidP="005F3C03">
            <w:pPr>
              <w:spacing w:before="0" w:after="40"/>
              <w:cnfStyle w:val="000000000000" w:firstRow="0" w:lastRow="0" w:firstColumn="0" w:lastColumn="0" w:oddVBand="0" w:evenVBand="0" w:oddHBand="0" w:evenHBand="0" w:firstRowFirstColumn="0" w:firstRowLastColumn="0" w:lastRowFirstColumn="0" w:lastRowLastColumn="0"/>
            </w:pPr>
            <w:r>
              <w:t xml:space="preserve">The patron’s PIMMS record is Merged. </w:t>
            </w:r>
            <w:r w:rsidR="00E22894">
              <w:t>C</w:t>
            </w:r>
            <w:r>
              <w:t>heck for another record, or c</w:t>
            </w:r>
            <w:r w:rsidR="00E22894">
              <w:t xml:space="preserve">reate a new patron record and merge the old info into it. See </w:t>
            </w:r>
            <w:r w:rsidR="00E22894" w:rsidRPr="00B05B48">
              <w:rPr>
                <w:rStyle w:val="IntenseReference"/>
              </w:rPr>
              <w:fldChar w:fldCharType="begin"/>
            </w:r>
            <w:r w:rsidR="00E22894" w:rsidRPr="00B05B48">
              <w:rPr>
                <w:rStyle w:val="IntenseReference"/>
              </w:rPr>
              <w:instrText xml:space="preserve"> REF _Ref148002375 \h </w:instrText>
            </w:r>
            <w:r w:rsidR="00E22894">
              <w:rPr>
                <w:rStyle w:val="IntenseReference"/>
              </w:rPr>
              <w:instrText xml:space="preserve"> \* MERGEFORMAT </w:instrText>
            </w:r>
            <w:r w:rsidR="00E22894" w:rsidRPr="00B05B48">
              <w:rPr>
                <w:rStyle w:val="IntenseReference"/>
              </w:rPr>
            </w:r>
            <w:r w:rsidR="00E22894" w:rsidRPr="00B05B48">
              <w:rPr>
                <w:rStyle w:val="IntenseReference"/>
              </w:rPr>
              <w:fldChar w:fldCharType="separate"/>
            </w:r>
            <w:r w:rsidR="001B6634" w:rsidRPr="001B6634">
              <w:rPr>
                <w:rStyle w:val="IntenseReference"/>
              </w:rPr>
              <w:t>Patron is Deleted or Merged errors</w:t>
            </w:r>
            <w:r w:rsidR="00E22894" w:rsidRPr="00B05B48">
              <w:rPr>
                <w:rStyle w:val="IntenseReference"/>
              </w:rPr>
              <w:fldChar w:fldCharType="end"/>
            </w:r>
            <w:r w:rsidR="00E22894">
              <w:t xml:space="preserve"> on page </w:t>
            </w:r>
            <w:r w:rsidR="00E22894" w:rsidRPr="00B05B48">
              <w:rPr>
                <w:rStyle w:val="IntenseReference"/>
              </w:rPr>
              <w:fldChar w:fldCharType="begin"/>
            </w:r>
            <w:r w:rsidR="00E22894" w:rsidRPr="00B05B48">
              <w:rPr>
                <w:rStyle w:val="IntenseReference"/>
              </w:rPr>
              <w:instrText xml:space="preserve"> PAGEREF _Ref148002379 \h </w:instrText>
            </w:r>
            <w:r w:rsidR="00E22894" w:rsidRPr="00B05B48">
              <w:rPr>
                <w:rStyle w:val="IntenseReference"/>
              </w:rPr>
            </w:r>
            <w:r w:rsidR="00E22894" w:rsidRPr="00B05B48">
              <w:rPr>
                <w:rStyle w:val="IntenseReference"/>
              </w:rPr>
              <w:fldChar w:fldCharType="separate"/>
            </w:r>
            <w:r w:rsidR="001B6634">
              <w:rPr>
                <w:rStyle w:val="IntenseReference"/>
                <w:noProof/>
              </w:rPr>
              <w:t>13</w:t>
            </w:r>
            <w:r w:rsidR="00E22894" w:rsidRPr="00B05B48">
              <w:rPr>
                <w:rStyle w:val="IntenseReference"/>
              </w:rPr>
              <w:fldChar w:fldCharType="end"/>
            </w:r>
          </w:p>
        </w:tc>
      </w:tr>
      <w:tr w:rsidR="00016397" w14:paraId="75DAEE13" w14:textId="77777777" w:rsidTr="003D0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14:paraId="513CB72B" w14:textId="29539BD9" w:rsidR="00016397" w:rsidRDefault="00FA0411" w:rsidP="005F3C03">
            <w:pPr>
              <w:spacing w:before="0" w:after="40"/>
            </w:pPr>
            <w:proofErr w:type="spellStart"/>
            <w:r w:rsidRPr="00FA0411">
              <w:t>ttPIMMSPatronAddress</w:t>
            </w:r>
            <w:proofErr w:type="spellEnd"/>
            <w:r w:rsidRPr="00FA0411">
              <w:t xml:space="preserve"> already exists </w:t>
            </w:r>
            <w:proofErr w:type="gramStart"/>
            <w:r w:rsidRPr="00FA0411">
              <w:t>with  1</w:t>
            </w:r>
            <w:proofErr w:type="gramEnd"/>
            <w:r w:rsidRPr="00FA0411">
              <w:t>. (132)</w:t>
            </w:r>
          </w:p>
        </w:tc>
        <w:tc>
          <w:tcPr>
            <w:tcW w:w="5508" w:type="dxa"/>
          </w:tcPr>
          <w:p w14:paraId="214BD945" w14:textId="3E4A39FB" w:rsidR="00016397" w:rsidRDefault="00FA0411" w:rsidP="005F3C03">
            <w:pPr>
              <w:spacing w:before="0" w:after="40"/>
              <w:cnfStyle w:val="000000100000" w:firstRow="0" w:lastRow="0" w:firstColumn="0" w:lastColumn="0" w:oddVBand="0" w:evenVBand="0" w:oddHBand="1" w:evenHBand="0" w:firstRowFirstColumn="0" w:firstRowLastColumn="0" w:lastRowFirstColumn="0" w:lastRowLastColumn="0"/>
            </w:pPr>
            <w:r>
              <w:t xml:space="preserve">On the patron Contact tab, the </w:t>
            </w:r>
            <w:r w:rsidRPr="007F02F0">
              <w:rPr>
                <w:b/>
                <w:bCs/>
              </w:rPr>
              <w:t>Contact Preferences</w:t>
            </w:r>
            <w:r>
              <w:t xml:space="preserve"> table on the bottom right should only have one Shipping address. Select the extra Shipping address and use the </w:t>
            </w:r>
            <w:r w:rsidRPr="007F02F0">
              <w:rPr>
                <w:rStyle w:val="Button"/>
              </w:rPr>
              <w:t>Delete Contact Preference</w:t>
            </w:r>
            <w:r>
              <w:t xml:space="preserve"> button</w:t>
            </w:r>
            <w:r w:rsidR="007F02F0">
              <w:t xml:space="preserve"> or function</w:t>
            </w:r>
            <w:r>
              <w:t>.</w:t>
            </w:r>
          </w:p>
        </w:tc>
      </w:tr>
      <w:tr w:rsidR="00016397" w14:paraId="657DF8BA" w14:textId="77777777" w:rsidTr="003D0AD5">
        <w:tc>
          <w:tcPr>
            <w:cnfStyle w:val="001000000000" w:firstRow="0" w:lastRow="0" w:firstColumn="1" w:lastColumn="0" w:oddVBand="0" w:evenVBand="0" w:oddHBand="0" w:evenHBand="0" w:firstRowFirstColumn="0" w:firstRowLastColumn="0" w:lastRowFirstColumn="0" w:lastRowLastColumn="0"/>
            <w:tcW w:w="4068" w:type="dxa"/>
          </w:tcPr>
          <w:p w14:paraId="6AEC5014" w14:textId="753FDCAF" w:rsidR="00016397" w:rsidRDefault="00FA0411" w:rsidP="005F3C03">
            <w:pPr>
              <w:spacing w:before="0" w:after="40"/>
            </w:pPr>
            <w:proofErr w:type="gramStart"/>
            <w:r w:rsidRPr="00FA0411">
              <w:t>?^</w:t>
            </w:r>
            <w:proofErr w:type="gramEnd"/>
            <w:r w:rsidRPr="00FA0411">
              <w:t xml:space="preserve">AF^1^writepretransvalidate </w:t>
            </w:r>
            <w:proofErr w:type="spellStart"/>
            <w:r w:rsidRPr="00FA0411">
              <w:t>ps.patronxferdescupdater:createprocess</w:t>
            </w:r>
            <w:proofErr w:type="spellEnd"/>
            <w:r w:rsidRPr="00FA0411">
              <w:t xml:space="preserve"> </w:t>
            </w:r>
            <w:proofErr w:type="spellStart"/>
            <w:r w:rsidRPr="00FA0411">
              <w:t>ks</w:t>
            </w:r>
            <w:proofErr w:type="spellEnd"/>
            <w:r w:rsidRPr="00FA0411">
              <w:t xml:space="preserve">. </w:t>
            </w:r>
            <w:proofErr w:type="spellStart"/>
            <w:r w:rsidRPr="00FA0411">
              <w:t>genericupdater</w:t>
            </w:r>
            <w:proofErr w:type="spellEnd"/>
            <w:r w:rsidRPr="00FA0411">
              <w:t xml:space="preserve"> FirstName</w:t>
            </w:r>
            <w:r>
              <w:t xml:space="preserve"> </w:t>
            </w:r>
            <w:r w:rsidR="002E4E80">
              <w:t>[</w:t>
            </w:r>
            <w:r>
              <w:t>…</w:t>
            </w:r>
            <w:proofErr w:type="spellStart"/>
            <w:r>
              <w:t>etc</w:t>
            </w:r>
            <w:proofErr w:type="spellEnd"/>
            <w:r w:rsidR="002E4E80">
              <w:t>]</w:t>
            </w:r>
          </w:p>
        </w:tc>
        <w:tc>
          <w:tcPr>
            <w:tcW w:w="5508" w:type="dxa"/>
          </w:tcPr>
          <w:p w14:paraId="06C8EECE" w14:textId="346A1BEC" w:rsidR="00016397" w:rsidRDefault="0094474A" w:rsidP="005F3C03">
            <w:pPr>
              <w:spacing w:before="0" w:after="40"/>
              <w:cnfStyle w:val="000000000000" w:firstRow="0" w:lastRow="0" w:firstColumn="0" w:lastColumn="0" w:oddVBand="0" w:evenVBand="0" w:oddHBand="0" w:evenHBand="0" w:firstRowFirstColumn="0" w:firstRowLastColumn="0" w:lastRowFirstColumn="0" w:lastRowLastColumn="0"/>
            </w:pPr>
            <w:r w:rsidRPr="0094474A">
              <w:rPr>
                <w:rStyle w:val="IntenseReference"/>
              </w:rPr>
              <w:fldChar w:fldCharType="begin"/>
            </w:r>
            <w:r w:rsidRPr="0094474A">
              <w:rPr>
                <w:rStyle w:val="IntenseReference"/>
              </w:rPr>
              <w:instrText xml:space="preserve"> REF _Ref148004290 \h </w:instrText>
            </w:r>
            <w:r>
              <w:rPr>
                <w:rStyle w:val="IntenseReference"/>
              </w:rPr>
              <w:instrText xml:space="preserve"> \* MERGEFORMAT </w:instrText>
            </w:r>
            <w:r w:rsidRPr="0094474A">
              <w:rPr>
                <w:rStyle w:val="IntenseReference"/>
              </w:rPr>
            </w:r>
            <w:r w:rsidRPr="0094474A">
              <w:rPr>
                <w:rStyle w:val="IntenseReference"/>
              </w:rPr>
              <w:fldChar w:fldCharType="separate"/>
            </w:r>
            <w:r w:rsidR="001B6634" w:rsidRPr="001B6634">
              <w:rPr>
                <w:rStyle w:val="IntenseReference"/>
              </w:rPr>
              <w:t>Check Transfer Status</w:t>
            </w:r>
            <w:r w:rsidRPr="0094474A">
              <w:rPr>
                <w:rStyle w:val="IntenseReference"/>
              </w:rPr>
              <w:fldChar w:fldCharType="end"/>
            </w:r>
            <w:r>
              <w:t xml:space="preserve"> </w:t>
            </w:r>
            <w:r w:rsidR="00FA0411">
              <w:t xml:space="preserve">(see page </w:t>
            </w:r>
            <w:r w:rsidR="00FA0411" w:rsidRPr="00FA0411">
              <w:rPr>
                <w:rStyle w:val="IntenseReference"/>
              </w:rPr>
              <w:fldChar w:fldCharType="begin"/>
            </w:r>
            <w:r w:rsidR="00FA0411" w:rsidRPr="00FA0411">
              <w:rPr>
                <w:rStyle w:val="IntenseReference"/>
              </w:rPr>
              <w:instrText xml:space="preserve"> PAGEREF _Ref148003204 \h </w:instrText>
            </w:r>
            <w:r w:rsidR="00FA0411" w:rsidRPr="00FA0411">
              <w:rPr>
                <w:rStyle w:val="IntenseReference"/>
              </w:rPr>
            </w:r>
            <w:r w:rsidR="00FA0411" w:rsidRPr="00FA0411">
              <w:rPr>
                <w:rStyle w:val="IntenseReference"/>
              </w:rPr>
              <w:fldChar w:fldCharType="separate"/>
            </w:r>
            <w:r w:rsidR="001B6634">
              <w:rPr>
                <w:rStyle w:val="IntenseReference"/>
                <w:noProof/>
              </w:rPr>
              <w:t>4</w:t>
            </w:r>
            <w:r w:rsidR="00FA0411" w:rsidRPr="00FA0411">
              <w:rPr>
                <w:rStyle w:val="IntenseReference"/>
              </w:rPr>
              <w:fldChar w:fldCharType="end"/>
            </w:r>
            <w:r w:rsidR="00FA0411">
              <w:t xml:space="preserve">). The patron most likely already belongs to another library in PIMMS. Contact the owning library to </w:t>
            </w:r>
            <w:r w:rsidR="002B149F">
              <w:t xml:space="preserve">have them </w:t>
            </w:r>
            <w:r w:rsidR="00FA0411">
              <w:t>transfer</w:t>
            </w:r>
            <w:r w:rsidR="002B149F">
              <w:t xml:space="preserve"> the patron</w:t>
            </w:r>
            <w:r w:rsidR="00FA0411">
              <w:t>.</w:t>
            </w:r>
          </w:p>
        </w:tc>
      </w:tr>
      <w:tr w:rsidR="00016397" w14:paraId="3410BAFD" w14:textId="77777777" w:rsidTr="003D0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14:paraId="2CBBD1A3" w14:textId="283A6B58" w:rsidR="00016397" w:rsidRDefault="002B149F" w:rsidP="002B149F">
            <w:pPr>
              <w:spacing w:before="0" w:after="40"/>
            </w:pPr>
            <w:proofErr w:type="spellStart"/>
            <w:r w:rsidRPr="002B149F">
              <w:t>MaintainPatronTransfer</w:t>
            </w:r>
            <w:proofErr w:type="spellEnd"/>
            <w:r w:rsidRPr="002B149F">
              <w:t xml:space="preserve"> - Initiate Failed</w:t>
            </w:r>
            <w:r>
              <w:t xml:space="preserve"> </w:t>
            </w:r>
            <w:r w:rsidRPr="002B149F">
              <w:t>Cannot initiate patron transfer; patron belongs to an existing pending transfer.</w:t>
            </w:r>
            <w:r>
              <w:t xml:space="preserve"> […</w:t>
            </w:r>
            <w:proofErr w:type="spellStart"/>
            <w:r>
              <w:t>etc</w:t>
            </w:r>
            <w:proofErr w:type="spellEnd"/>
            <w:r>
              <w:t>]</w:t>
            </w:r>
          </w:p>
        </w:tc>
        <w:tc>
          <w:tcPr>
            <w:tcW w:w="5508" w:type="dxa"/>
          </w:tcPr>
          <w:p w14:paraId="3C661A6E" w14:textId="7F7903E4" w:rsidR="00016397" w:rsidRDefault="002B149F" w:rsidP="005F3C03">
            <w:pPr>
              <w:spacing w:before="0" w:after="40"/>
              <w:cnfStyle w:val="000000100000" w:firstRow="0" w:lastRow="0" w:firstColumn="0" w:lastColumn="0" w:oddVBand="0" w:evenVBand="0" w:oddHBand="1" w:evenHBand="0" w:firstRowFirstColumn="0" w:firstRowLastColumn="0" w:lastRowFirstColumn="0" w:lastRowLastColumn="0"/>
            </w:pPr>
            <w:r>
              <w:t>The patron record is already in a pending transfer. The brackets following this message include the involved libraries and the date the pending transfer was initiated. Contact the other library to have them complete the transfer.</w:t>
            </w:r>
          </w:p>
        </w:tc>
      </w:tr>
      <w:tr w:rsidR="003D0AD5" w14:paraId="752D34A7" w14:textId="77777777" w:rsidTr="003D0AD5">
        <w:tc>
          <w:tcPr>
            <w:cnfStyle w:val="001000000000" w:firstRow="0" w:lastRow="0" w:firstColumn="1" w:lastColumn="0" w:oddVBand="0" w:evenVBand="0" w:oddHBand="0" w:evenHBand="0" w:firstRowFirstColumn="0" w:firstRowLastColumn="0" w:lastRowFirstColumn="0" w:lastRowLastColumn="0"/>
            <w:tcW w:w="4068" w:type="dxa"/>
          </w:tcPr>
          <w:p w14:paraId="4B1C773C" w14:textId="29B3E73E" w:rsidR="003D0AD5" w:rsidRPr="002B149F" w:rsidRDefault="003D0AD5" w:rsidP="003D0AD5">
            <w:pPr>
              <w:spacing w:before="0" w:after="40"/>
            </w:pPr>
            <w:proofErr w:type="spellStart"/>
            <w:r w:rsidRPr="002B149F">
              <w:t>MaintainPatronBean</w:t>
            </w:r>
            <w:proofErr w:type="spellEnd"/>
            <w:r w:rsidRPr="002B149F">
              <w:t xml:space="preserve"> - Add Failed Circulation ID must be unique per Library</w:t>
            </w:r>
          </w:p>
        </w:tc>
        <w:tc>
          <w:tcPr>
            <w:tcW w:w="5508" w:type="dxa"/>
          </w:tcPr>
          <w:p w14:paraId="1E170BD2" w14:textId="75BB0E76" w:rsidR="003D0AD5" w:rsidRDefault="003D0AD5" w:rsidP="003D0AD5">
            <w:pPr>
              <w:spacing w:before="0" w:after="40"/>
              <w:cnfStyle w:val="000000000000" w:firstRow="0" w:lastRow="0" w:firstColumn="0" w:lastColumn="0" w:oddVBand="0" w:evenVBand="0" w:oddHBand="0" w:evenHBand="0" w:firstRowFirstColumn="0" w:firstRowLastColumn="0" w:lastRowFirstColumn="0" w:lastRowLastColumn="0"/>
            </w:pPr>
            <w:r>
              <w:t xml:space="preserve">A duplicate PIMMS ID exists for this patron, or there is another patron with the same PIMMS ID. Contact Keystone Customer Support with the Patron ID. </w:t>
            </w:r>
          </w:p>
        </w:tc>
      </w:tr>
      <w:tr w:rsidR="002E4E80" w14:paraId="373D5A4A" w14:textId="77777777" w:rsidTr="003D0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14:paraId="15B8E2BC" w14:textId="18381B07" w:rsidR="002E4E80" w:rsidRPr="002B149F" w:rsidRDefault="002E4E80" w:rsidP="003D0AD5">
            <w:pPr>
              <w:spacing w:before="0" w:after="40"/>
            </w:pPr>
            <w:r w:rsidRPr="002E4E80">
              <w:t xml:space="preserve">WARNING: Transfer was initiated successfully, but the KLAS Transfer record setup failed. </w:t>
            </w:r>
            <w:r>
              <w:t>[…</w:t>
            </w:r>
            <w:proofErr w:type="spellStart"/>
            <w:r>
              <w:t>etc</w:t>
            </w:r>
            <w:proofErr w:type="spellEnd"/>
            <w:r>
              <w:t>]</w:t>
            </w:r>
          </w:p>
        </w:tc>
        <w:tc>
          <w:tcPr>
            <w:tcW w:w="5508" w:type="dxa"/>
          </w:tcPr>
          <w:p w14:paraId="70DF07DB" w14:textId="5F2FB406" w:rsidR="002E4E80" w:rsidRPr="002E4E80" w:rsidRDefault="002E4E80" w:rsidP="003D0AD5">
            <w:pPr>
              <w:spacing w:before="0" w:after="40"/>
              <w:cnfStyle w:val="000000100000" w:firstRow="0" w:lastRow="0" w:firstColumn="0" w:lastColumn="0" w:oddVBand="0" w:evenVBand="0" w:oddHBand="1" w:evenHBand="0" w:firstRowFirstColumn="0" w:firstRowLastColumn="0" w:lastRowFirstColumn="0" w:lastRowLastColumn="0"/>
            </w:pPr>
            <w:r>
              <w:t xml:space="preserve">The PIMMS portion of the transfer was initiated successfully, and the gaining library will receive the patron. However, please contact Customer Support with the Patron ID so we can correct the KLAS tracking of the transfer. Please </w:t>
            </w:r>
            <w:r>
              <w:rPr>
                <w:b/>
                <w:bCs/>
              </w:rPr>
              <w:t>do not</w:t>
            </w:r>
            <w:r>
              <w:t xml:space="preserve"> attempt to re-transfer the patron.</w:t>
            </w:r>
          </w:p>
        </w:tc>
      </w:tr>
    </w:tbl>
    <w:p w14:paraId="372EDF6B" w14:textId="77777777" w:rsidR="007F02F0" w:rsidRPr="00B82875" w:rsidRDefault="007F02F0" w:rsidP="00B82875"/>
    <w:p w14:paraId="0DB947C2" w14:textId="77777777" w:rsidR="007F02F0" w:rsidRDefault="007F02F0">
      <w:pPr>
        <w:spacing w:before="0" w:after="200" w:line="276" w:lineRule="auto"/>
        <w:rPr>
          <w:rFonts w:asciiTheme="majorHAnsi" w:eastAsiaTheme="majorEastAsia" w:hAnsiTheme="majorHAnsi" w:cstheme="majorBidi"/>
          <w:b/>
          <w:bCs/>
          <w:color w:val="003B31" w:themeColor="accent2"/>
          <w:sz w:val="28"/>
          <w:szCs w:val="28"/>
        </w:rPr>
      </w:pPr>
      <w:r>
        <w:br w:type="page"/>
      </w:r>
    </w:p>
    <w:p w14:paraId="56633241" w14:textId="1C3DE650" w:rsidR="00016397" w:rsidRDefault="00FA0411" w:rsidP="00FA0411">
      <w:pPr>
        <w:pStyle w:val="Heading2"/>
      </w:pPr>
      <w:bookmarkStart w:id="54" w:name="_Toc149141744"/>
      <w:r>
        <w:lastRenderedPageBreak/>
        <w:t>Activating / Accepting Transfer Errors</w:t>
      </w:r>
      <w:bookmarkEnd w:id="54"/>
    </w:p>
    <w:tbl>
      <w:tblPr>
        <w:tblStyle w:val="GridTable4-Accent6"/>
        <w:tblW w:w="0" w:type="auto"/>
        <w:tblBorders>
          <w:top w:val="single" w:sz="4" w:space="0" w:color="003B31" w:themeColor="accent2"/>
          <w:left w:val="single" w:sz="4" w:space="0" w:color="003B31" w:themeColor="accent2"/>
          <w:bottom w:val="single" w:sz="4" w:space="0" w:color="003B31" w:themeColor="accent2"/>
          <w:right w:val="single" w:sz="4" w:space="0" w:color="003B31" w:themeColor="accent2"/>
          <w:insideH w:val="single" w:sz="4" w:space="0" w:color="003B31" w:themeColor="accent2"/>
          <w:insideV w:val="single" w:sz="4" w:space="0" w:color="003B31" w:themeColor="accent2"/>
        </w:tblBorders>
        <w:tblLook w:val="04A0" w:firstRow="1" w:lastRow="0" w:firstColumn="1" w:lastColumn="0" w:noHBand="0" w:noVBand="1"/>
      </w:tblPr>
      <w:tblGrid>
        <w:gridCol w:w="3978"/>
        <w:gridCol w:w="5372"/>
      </w:tblGrid>
      <w:tr w:rsidR="00FA0411" w14:paraId="6BE70858" w14:textId="77777777" w:rsidTr="003D0A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Borders>
              <w:top w:val="none" w:sz="0" w:space="0" w:color="auto"/>
              <w:left w:val="none" w:sz="0" w:space="0" w:color="auto"/>
              <w:bottom w:val="none" w:sz="0" w:space="0" w:color="auto"/>
              <w:right w:val="none" w:sz="0" w:space="0" w:color="auto"/>
            </w:tcBorders>
            <w:shd w:val="clear" w:color="auto" w:fill="003B31" w:themeFill="accent2"/>
          </w:tcPr>
          <w:p w14:paraId="5BD99612" w14:textId="77777777" w:rsidR="00FA0411" w:rsidRPr="005F3C03" w:rsidRDefault="00FA0411" w:rsidP="00B05B48">
            <w:pPr>
              <w:spacing w:before="0" w:after="40"/>
              <w:rPr>
                <w:rStyle w:val="Emphasis"/>
                <w:b/>
                <w:bCs/>
                <w:color w:val="FFFFFF" w:themeColor="background1"/>
                <w:spacing w:val="10"/>
                <w:szCs w:val="22"/>
              </w:rPr>
            </w:pPr>
            <w:r w:rsidRPr="005F3C03">
              <w:rPr>
                <w:rStyle w:val="Emphasis"/>
                <w:b/>
                <w:bCs/>
                <w:color w:val="FFFFFF" w:themeColor="background1"/>
                <w:spacing w:val="10"/>
                <w:szCs w:val="22"/>
              </w:rPr>
              <w:t>Error Message</w:t>
            </w:r>
          </w:p>
        </w:tc>
        <w:tc>
          <w:tcPr>
            <w:tcW w:w="5508" w:type="dxa"/>
            <w:tcBorders>
              <w:top w:val="none" w:sz="0" w:space="0" w:color="auto"/>
              <w:left w:val="none" w:sz="0" w:space="0" w:color="auto"/>
              <w:bottom w:val="none" w:sz="0" w:space="0" w:color="auto"/>
              <w:right w:val="none" w:sz="0" w:space="0" w:color="auto"/>
            </w:tcBorders>
            <w:shd w:val="clear" w:color="auto" w:fill="003B31" w:themeFill="accent2"/>
          </w:tcPr>
          <w:p w14:paraId="455F164B" w14:textId="77777777" w:rsidR="00FA0411" w:rsidRPr="005F3C03" w:rsidRDefault="00FA0411" w:rsidP="00B05B48">
            <w:pPr>
              <w:spacing w:before="0" w:after="40"/>
              <w:cnfStyle w:val="100000000000" w:firstRow="1" w:lastRow="0" w:firstColumn="0" w:lastColumn="0" w:oddVBand="0" w:evenVBand="0" w:oddHBand="0" w:evenHBand="0" w:firstRowFirstColumn="0" w:firstRowLastColumn="0" w:lastRowFirstColumn="0" w:lastRowLastColumn="0"/>
              <w:rPr>
                <w:rStyle w:val="Emphasis"/>
                <w:b/>
                <w:bCs/>
                <w:color w:val="FFFFFF" w:themeColor="background1"/>
                <w:spacing w:val="10"/>
                <w:szCs w:val="22"/>
              </w:rPr>
            </w:pPr>
            <w:r w:rsidRPr="005F3C03">
              <w:rPr>
                <w:rStyle w:val="Emphasis"/>
                <w:b/>
                <w:bCs/>
                <w:color w:val="FFFFFF" w:themeColor="background1"/>
                <w:spacing w:val="10"/>
                <w:szCs w:val="22"/>
              </w:rPr>
              <w:t>Solution</w:t>
            </w:r>
          </w:p>
        </w:tc>
      </w:tr>
      <w:tr w:rsidR="00FA0411" w14:paraId="16C927CD" w14:textId="77777777" w:rsidTr="003D0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14:paraId="2E65B7D1" w14:textId="77777777" w:rsidR="00FA0411" w:rsidRDefault="00FA0411" w:rsidP="00B05B48">
            <w:pPr>
              <w:spacing w:before="0" w:after="40"/>
            </w:pPr>
            <w:r>
              <w:t>Patron [Patron ID] is not active in medium “DB”.</w:t>
            </w:r>
          </w:p>
        </w:tc>
        <w:tc>
          <w:tcPr>
            <w:tcW w:w="5508" w:type="dxa"/>
          </w:tcPr>
          <w:p w14:paraId="0F49A199" w14:textId="62A29E88" w:rsidR="00FA0411" w:rsidRDefault="00FA0411" w:rsidP="00B05B48">
            <w:pPr>
              <w:spacing w:before="0" w:after="40"/>
              <w:cnfStyle w:val="000000100000" w:firstRow="0" w:lastRow="0" w:firstColumn="0" w:lastColumn="0" w:oddVBand="0" w:evenVBand="0" w:oddHBand="1" w:evenHBand="0" w:firstRowFirstColumn="0" w:firstRowLastColumn="0" w:lastRowFirstColumn="0" w:lastRowLastColumn="0"/>
            </w:pPr>
            <w:r>
              <w:t>Contact customer support</w:t>
            </w:r>
            <w:r w:rsidR="002B149F">
              <w:t xml:space="preserve"> with the Patron ID</w:t>
            </w:r>
            <w:r>
              <w:t>.</w:t>
            </w:r>
            <w:r w:rsidR="00B46347">
              <w:t xml:space="preserve"> See </w:t>
            </w:r>
            <w:r w:rsidR="00B46347" w:rsidRPr="0094474A">
              <w:rPr>
                <w:rStyle w:val="IntenseReference"/>
              </w:rPr>
              <w:fldChar w:fldCharType="begin"/>
            </w:r>
            <w:r w:rsidR="00B46347" w:rsidRPr="0094474A">
              <w:rPr>
                <w:rStyle w:val="IntenseReference"/>
              </w:rPr>
              <w:instrText xml:space="preserve"> REF _Ref148004230 \h </w:instrText>
            </w:r>
            <w:r w:rsidR="00B46347">
              <w:rPr>
                <w:rStyle w:val="IntenseReference"/>
              </w:rPr>
              <w:instrText xml:space="preserve"> \* MERGEFORMAT </w:instrText>
            </w:r>
            <w:r w:rsidR="00B46347" w:rsidRPr="0094474A">
              <w:rPr>
                <w:rStyle w:val="IntenseReference"/>
              </w:rPr>
            </w:r>
            <w:r w:rsidR="00B46347" w:rsidRPr="0094474A">
              <w:rPr>
                <w:rStyle w:val="IntenseReference"/>
              </w:rPr>
              <w:fldChar w:fldCharType="separate"/>
            </w:r>
            <w:r w:rsidR="001B6634" w:rsidRPr="001B6634">
              <w:rPr>
                <w:rStyle w:val="IntenseReference"/>
              </w:rPr>
              <w:t>Patron is not Active in Medium XY</w:t>
            </w:r>
            <w:r w:rsidR="00B46347" w:rsidRPr="0094474A">
              <w:rPr>
                <w:rStyle w:val="IntenseReference"/>
              </w:rPr>
              <w:fldChar w:fldCharType="end"/>
            </w:r>
            <w:r w:rsidR="00B46347">
              <w:t xml:space="preserve"> on page </w:t>
            </w:r>
            <w:r w:rsidR="00B46347" w:rsidRPr="0094474A">
              <w:rPr>
                <w:rStyle w:val="IntenseReference"/>
              </w:rPr>
              <w:fldChar w:fldCharType="begin"/>
            </w:r>
            <w:r w:rsidR="00B46347" w:rsidRPr="0094474A">
              <w:rPr>
                <w:rStyle w:val="IntenseReference"/>
              </w:rPr>
              <w:instrText xml:space="preserve"> PAGEREF _Ref148004227 \h </w:instrText>
            </w:r>
            <w:r w:rsidR="00B46347" w:rsidRPr="0094474A">
              <w:rPr>
                <w:rStyle w:val="IntenseReference"/>
              </w:rPr>
            </w:r>
            <w:r w:rsidR="00B46347" w:rsidRPr="0094474A">
              <w:rPr>
                <w:rStyle w:val="IntenseReference"/>
              </w:rPr>
              <w:fldChar w:fldCharType="separate"/>
            </w:r>
            <w:r w:rsidR="001B6634">
              <w:rPr>
                <w:rStyle w:val="IntenseReference"/>
                <w:noProof/>
              </w:rPr>
              <w:t>14</w:t>
            </w:r>
            <w:r w:rsidR="00B46347" w:rsidRPr="0094474A">
              <w:rPr>
                <w:rStyle w:val="IntenseReference"/>
              </w:rPr>
              <w:fldChar w:fldCharType="end"/>
            </w:r>
            <w:r w:rsidR="00B46347">
              <w:rPr>
                <w:rStyle w:val="IntenseReference"/>
              </w:rPr>
              <w:t xml:space="preserve"> </w:t>
            </w:r>
            <w:r w:rsidR="00B46347">
              <w:t>for more information.</w:t>
            </w:r>
          </w:p>
        </w:tc>
      </w:tr>
      <w:tr w:rsidR="00FA0411" w14:paraId="0EB44442" w14:textId="77777777" w:rsidTr="003D0AD5">
        <w:tc>
          <w:tcPr>
            <w:cnfStyle w:val="001000000000" w:firstRow="0" w:lastRow="0" w:firstColumn="1" w:lastColumn="0" w:oddVBand="0" w:evenVBand="0" w:oddHBand="0" w:evenHBand="0" w:firstRowFirstColumn="0" w:firstRowLastColumn="0" w:lastRowFirstColumn="0" w:lastRowLastColumn="0"/>
            <w:tcW w:w="4068" w:type="dxa"/>
          </w:tcPr>
          <w:p w14:paraId="3E08A64F" w14:textId="18B73E43" w:rsidR="00FA0411" w:rsidRDefault="00FA0411" w:rsidP="00B05B48">
            <w:pPr>
              <w:spacing w:before="0" w:after="40"/>
            </w:pPr>
            <w:r w:rsidRPr="00FA0411">
              <w:t xml:space="preserve">The serial number </w:t>
            </w:r>
            <w:r>
              <w:t>######</w:t>
            </w:r>
            <w:r w:rsidRPr="00FA0411">
              <w:t xml:space="preserve"> does not exist in PIMMS. This item cannot be added to KLAS until it exists in PIMMS.</w:t>
            </w:r>
          </w:p>
        </w:tc>
        <w:tc>
          <w:tcPr>
            <w:tcW w:w="5508" w:type="dxa"/>
          </w:tcPr>
          <w:p w14:paraId="6CE0FF6F" w14:textId="3151FA15" w:rsidR="00FA0411" w:rsidRDefault="00FA0411" w:rsidP="00B05B48">
            <w:pPr>
              <w:spacing w:before="0" w:after="40"/>
              <w:cnfStyle w:val="000000000000" w:firstRow="0" w:lastRow="0" w:firstColumn="0" w:lastColumn="0" w:oddVBand="0" w:evenVBand="0" w:oddHBand="0" w:evenHBand="0" w:firstRowFirstColumn="0" w:firstRowLastColumn="0" w:lastRowFirstColumn="0" w:lastRowLastColumn="0"/>
            </w:pPr>
            <w:r>
              <w:t>A machine checked out to the Patron needs to be added to PIMMS. Contact Customer Support</w:t>
            </w:r>
            <w:r w:rsidR="002B149F">
              <w:t xml:space="preserve"> with the Patron ID, machine type (see the transfer notes), and serial number</w:t>
            </w:r>
            <w:r>
              <w:t>.</w:t>
            </w:r>
          </w:p>
        </w:tc>
      </w:tr>
      <w:tr w:rsidR="002B149F" w:rsidRPr="002E4E80" w14:paraId="59C76E97" w14:textId="77777777" w:rsidTr="003D0A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8" w:type="dxa"/>
          </w:tcPr>
          <w:p w14:paraId="68AFBFB4" w14:textId="5DA86F4A" w:rsidR="002B149F" w:rsidRPr="00FA0411" w:rsidRDefault="002B149F" w:rsidP="00B05B48">
            <w:pPr>
              <w:spacing w:before="0" w:after="40"/>
            </w:pPr>
            <w:r w:rsidRPr="002B149F">
              <w:t>Item "" for title "DS1" does not have a barcode, but a barcode is required for the "</w:t>
            </w:r>
            <w:proofErr w:type="spellStart"/>
            <w:r w:rsidRPr="002B149F">
              <w:t>CheckOut</w:t>
            </w:r>
            <w:proofErr w:type="spellEnd"/>
            <w:r w:rsidRPr="002B149F">
              <w:t>" operation.</w:t>
            </w:r>
          </w:p>
        </w:tc>
        <w:tc>
          <w:tcPr>
            <w:tcW w:w="5508" w:type="dxa"/>
          </w:tcPr>
          <w:p w14:paraId="395A56F9" w14:textId="4F20EABA" w:rsidR="002B149F" w:rsidRDefault="002B149F" w:rsidP="00B05B48">
            <w:pPr>
              <w:spacing w:before="0" w:after="40"/>
              <w:cnfStyle w:val="000000100000" w:firstRow="0" w:lastRow="0" w:firstColumn="0" w:lastColumn="0" w:oddVBand="0" w:evenVBand="0" w:oddHBand="1" w:evenHBand="0" w:firstRowFirstColumn="0" w:firstRowLastColumn="0" w:lastRowFirstColumn="0" w:lastRowLastColumn="0"/>
            </w:pPr>
            <w:r>
              <w:t>Contact customer support with the Patron ID and error message.</w:t>
            </w:r>
            <w:r w:rsidR="0094474A">
              <w:t xml:space="preserve"> </w:t>
            </w:r>
          </w:p>
        </w:tc>
      </w:tr>
    </w:tbl>
    <w:p w14:paraId="1DE9F120" w14:textId="77777777" w:rsidR="00FA0411" w:rsidRPr="00994BA8" w:rsidRDefault="00FA0411" w:rsidP="002E4E80">
      <w:pPr>
        <w:spacing w:before="0" w:after="0"/>
      </w:pPr>
    </w:p>
    <w:sectPr w:rsidR="00FA0411" w:rsidRPr="00994BA8" w:rsidSect="00815A6D">
      <w:headerReference w:type="even" r:id="rId19"/>
      <w:headerReference w:type="default" r:id="rId20"/>
      <w:footerReference w:type="even" r:id="rId21"/>
      <w:footerReference w:type="default" r:id="rId22"/>
      <w:footerReference w:type="first" r:id="rId23"/>
      <w:type w:val="continuous"/>
      <w:pgSz w:w="12240" w:h="15840" w:code="1"/>
      <w:pgMar w:top="1440" w:right="1440" w:bottom="1166" w:left="1440" w:header="720" w:footer="720" w:gutter="0"/>
      <w:pgNumType w:start="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B076E" w14:textId="77777777" w:rsidR="00F96FFC" w:rsidRDefault="00F96FFC" w:rsidP="008E54BA">
      <w:r>
        <w:separator/>
      </w:r>
    </w:p>
  </w:endnote>
  <w:endnote w:type="continuationSeparator" w:id="0">
    <w:p w14:paraId="2543CC08" w14:textId="77777777" w:rsidR="00F96FFC" w:rsidRDefault="00F96FFC" w:rsidP="008E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B548" w14:textId="5D5A71E4" w:rsidR="009B5948" w:rsidRDefault="00C21852" w:rsidP="00815A6D">
    <w:pPr>
      <w:pStyle w:val="Footer"/>
      <w:tabs>
        <w:tab w:val="clear" w:pos="7200"/>
        <w:tab w:val="clear" w:pos="9720"/>
        <w:tab w:val="right" w:pos="9360"/>
      </w:tabs>
    </w:pPr>
    <w:r w:rsidRPr="0025043A">
      <w:rPr>
        <w:snapToGrid w:val="0"/>
      </w:rPr>
      <w:t xml:space="preserve">Page </w:t>
    </w:r>
    <w:r w:rsidRPr="0025043A">
      <w:rPr>
        <w:snapToGrid w:val="0"/>
      </w:rPr>
      <w:fldChar w:fldCharType="begin"/>
    </w:r>
    <w:r w:rsidRPr="0025043A">
      <w:rPr>
        <w:snapToGrid w:val="0"/>
      </w:rPr>
      <w:instrText xml:space="preserve"> PAGE </w:instrText>
    </w:r>
    <w:r w:rsidRPr="0025043A">
      <w:rPr>
        <w:snapToGrid w:val="0"/>
      </w:rPr>
      <w:fldChar w:fldCharType="separate"/>
    </w:r>
    <w:r>
      <w:rPr>
        <w:snapToGrid w:val="0"/>
      </w:rPr>
      <w:t>1</w:t>
    </w:r>
    <w:r w:rsidRPr="0025043A">
      <w:rPr>
        <w:snapToGrid w:val="0"/>
      </w:rPr>
      <w:fldChar w:fldCharType="end"/>
    </w:r>
    <w:r w:rsidR="00815A6D">
      <w:rPr>
        <w:snapToGrid w:val="0"/>
      </w:rPr>
      <w:tab/>
    </w:r>
    <w:r w:rsidR="00815A6D" w:rsidRPr="00815A6D">
      <w:rPr>
        <w:snapToGrid w:val="0"/>
      </w:rPr>
      <w:fldChar w:fldCharType="begin"/>
    </w:r>
    <w:r w:rsidR="00815A6D" w:rsidRPr="00815A6D">
      <w:rPr>
        <w:snapToGrid w:val="0"/>
      </w:rPr>
      <w:instrText xml:space="preserve"> DATE \@ "MM/dd/yy" </w:instrText>
    </w:r>
    <w:r w:rsidR="00815A6D" w:rsidRPr="00815A6D">
      <w:rPr>
        <w:snapToGrid w:val="0"/>
      </w:rPr>
      <w:fldChar w:fldCharType="separate"/>
    </w:r>
    <w:r w:rsidR="003F5CDA">
      <w:rPr>
        <w:noProof/>
        <w:snapToGrid w:val="0"/>
      </w:rPr>
      <w:t>10/25/23</w:t>
    </w:r>
    <w:r w:rsidR="00815A6D" w:rsidRPr="00815A6D">
      <w:rPr>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239D1" w14:textId="51D1B2C4" w:rsidR="00091F59" w:rsidRPr="009B5948" w:rsidRDefault="00000000" w:rsidP="009B5948">
    <w:pPr>
      <w:pStyle w:val="Footer"/>
      <w:pBdr>
        <w:top w:val="single" w:sz="4" w:space="0" w:color="auto"/>
      </w:pBdr>
      <w:tabs>
        <w:tab w:val="clear" w:pos="7200"/>
        <w:tab w:val="clear" w:pos="9720"/>
        <w:tab w:val="center" w:pos="4680"/>
        <w:tab w:val="right" w:pos="9360"/>
      </w:tabs>
    </w:pPr>
    <w:fldSimple w:instr=" FILENAME \* MERGEFORMAT ">
      <w:r w:rsidR="001B6634">
        <w:rPr>
          <w:noProof/>
        </w:rPr>
        <w:t>TransferManual.docx</w:t>
      </w:r>
    </w:fldSimple>
    <w:r w:rsidR="00C21852" w:rsidRPr="0025043A">
      <w:tab/>
    </w:r>
    <w:r w:rsidR="00C21852" w:rsidRPr="0025043A">
      <w:tab/>
    </w:r>
    <w:r w:rsidR="00C21852" w:rsidRPr="0025043A">
      <w:rPr>
        <w:snapToGrid w:val="0"/>
      </w:rPr>
      <w:t xml:space="preserve">Page </w:t>
    </w:r>
    <w:r w:rsidR="00C21852" w:rsidRPr="0025043A">
      <w:rPr>
        <w:snapToGrid w:val="0"/>
      </w:rPr>
      <w:fldChar w:fldCharType="begin"/>
    </w:r>
    <w:r w:rsidR="00C21852" w:rsidRPr="0025043A">
      <w:rPr>
        <w:snapToGrid w:val="0"/>
      </w:rPr>
      <w:instrText xml:space="preserve"> PAGE </w:instrText>
    </w:r>
    <w:r w:rsidR="00C21852" w:rsidRPr="0025043A">
      <w:rPr>
        <w:snapToGrid w:val="0"/>
      </w:rPr>
      <w:fldChar w:fldCharType="separate"/>
    </w:r>
    <w:r w:rsidR="00C21852">
      <w:rPr>
        <w:snapToGrid w:val="0"/>
      </w:rPr>
      <w:t>1</w:t>
    </w:r>
    <w:r w:rsidR="00C21852" w:rsidRPr="0025043A">
      <w:rP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E5AEF" w14:textId="5F38FC91" w:rsidR="00091F59" w:rsidRDefault="00091F59" w:rsidP="00091F59">
    <w:pPr>
      <w:pStyle w:val="Footer"/>
      <w:tabs>
        <w:tab w:val="clear" w:pos="7200"/>
        <w:tab w:val="clear" w:pos="9720"/>
        <w:tab w:val="center" w:pos="4680"/>
        <w:tab w:val="right" w:pos="9360"/>
      </w:tabs>
    </w:pPr>
    <w:r>
      <w:tab/>
    </w:r>
    <w:r w:rsidR="009B5948">
      <w:fldChar w:fldCharType="begin"/>
    </w:r>
    <w:r w:rsidR="009B5948">
      <w:instrText xml:space="preserve"> DATE \@ "M/d/yyyy" </w:instrText>
    </w:r>
    <w:r w:rsidR="009B5948">
      <w:fldChar w:fldCharType="separate"/>
    </w:r>
    <w:r w:rsidR="003F5CDA">
      <w:rPr>
        <w:noProof/>
      </w:rPr>
      <w:t>10/25/2023</w:t>
    </w:r>
    <w:r w:rsidR="009B5948">
      <w:fldChar w:fldCharType="end"/>
    </w:r>
    <w:r w:rsidR="009B5948">
      <w:t xml:space="preserve"> – KLAS v7.8.1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F6C28" w14:textId="77777777" w:rsidR="00F96FFC" w:rsidRDefault="00F96FFC" w:rsidP="008E54BA">
      <w:r>
        <w:separator/>
      </w:r>
    </w:p>
  </w:footnote>
  <w:footnote w:type="continuationSeparator" w:id="0">
    <w:p w14:paraId="3F7AB4B3" w14:textId="77777777" w:rsidR="00F96FFC" w:rsidRDefault="00F96FFC" w:rsidP="008E5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0709" w14:textId="5A550337" w:rsidR="00091F59" w:rsidRDefault="00091F59" w:rsidP="00091F59">
    <w:pPr>
      <w:pStyle w:val="Header"/>
      <w:tabs>
        <w:tab w:val="clear" w:pos="9720"/>
      </w:tabs>
    </w:pPr>
    <w:r>
      <w:rPr>
        <w:noProof/>
      </w:rPr>
      <w:drawing>
        <wp:inline distT="0" distB="0" distL="0" distR="0" wp14:anchorId="50387852" wp14:editId="216CBC61">
          <wp:extent cx="276225" cy="285750"/>
          <wp:effectExtent l="0" t="0" r="9525" b="0"/>
          <wp:docPr id="115" name="Picture 115" descr="\\Ksco\kscokwp\klassales\artwork\ke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co\kscokwp\klassales\artwork\key.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t xml:space="preserve"> </w:t>
    </w:r>
    <w:r w:rsidRPr="00091F59">
      <w:rPr>
        <w:rFonts w:ascii="Palatino Linotype" w:hAnsi="Palatino Linotype"/>
        <w:sz w:val="48"/>
        <w:szCs w:val="48"/>
      </w:rPr>
      <w:t>KLAS</w:t>
    </w:r>
    <w:r w:rsidRPr="00091F59">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6195E" w14:textId="4174132B" w:rsidR="00091F59" w:rsidRPr="009B5948" w:rsidRDefault="009F677E" w:rsidP="009B5948">
    <w:pPr>
      <w:pStyle w:val="Header"/>
      <w:tabs>
        <w:tab w:val="clear" w:pos="9720"/>
        <w:tab w:val="right" w:pos="9360"/>
      </w:tabs>
      <w:rPr>
        <w:sz w:val="28"/>
        <w:szCs w:val="28"/>
      </w:rPr>
    </w:pPr>
    <w:r>
      <w:rPr>
        <w:noProof/>
      </w:rPr>
      <mc:AlternateContent>
        <mc:Choice Requires="wps">
          <w:drawing>
            <wp:inline distT="0" distB="0" distL="0" distR="0" wp14:anchorId="373D8476" wp14:editId="3E5E446E">
              <wp:extent cx="114300" cy="283210"/>
              <wp:effectExtent l="0" t="0" r="0" b="2540"/>
              <wp:docPr id="57981648" name="Rectangle 118" descr="placehold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rect w14:anchorId="0E91571C" id="Rectangle 118" o:spid="_x0000_s1026" alt="placeholder" style="width:9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" filled="f" stroked="f" strokeweight="2pt">
              <w10:anchorlock/>
            </v:rect>
          </w:pict>
        </mc:Fallback>
      </mc:AlternateContent>
    </w:r>
    <w:r w:rsidR="009B5948">
      <w:rPr>
        <w:noProof/>
      </w:rPr>
      <w:tab/>
    </w:r>
    <w:r w:rsidR="00C21852">
      <w:rPr>
        <w:sz w:val="32"/>
        <w:szCs w:val="32"/>
      </w:rPr>
      <w:t>Transfer</w:t>
    </w:r>
    <w:r w:rsidR="009B5948" w:rsidRPr="009B5948">
      <w:rPr>
        <w:sz w:val="32"/>
        <w:szCs w:val="32"/>
      </w:rPr>
      <w:t xml:space="preserve">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B21B7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E3F4363"/>
    <w:multiLevelType w:val="hybridMultilevel"/>
    <w:tmpl w:val="DAC2FB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8C07F1"/>
    <w:multiLevelType w:val="hybridMultilevel"/>
    <w:tmpl w:val="CC849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B04E8"/>
    <w:multiLevelType w:val="hybridMultilevel"/>
    <w:tmpl w:val="B5E83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23F4F"/>
    <w:multiLevelType w:val="hybridMultilevel"/>
    <w:tmpl w:val="2EE45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D20BF"/>
    <w:multiLevelType w:val="hybridMultilevel"/>
    <w:tmpl w:val="7F8CB5B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9F44DC"/>
    <w:multiLevelType w:val="hybridMultilevel"/>
    <w:tmpl w:val="2E467AD4"/>
    <w:lvl w:ilvl="0" w:tplc="FFFFFFFF">
      <w:start w:val="1"/>
      <w:numFmt w:val="decimal"/>
      <w:lvlText w:val="%1."/>
      <w:lvlJc w:val="left"/>
      <w:pPr>
        <w:ind w:left="720" w:hanging="360"/>
      </w:pPr>
      <w:rPr>
        <w:rFonts w:hint="default"/>
      </w:rPr>
    </w:lvl>
    <w:lvl w:ilvl="1" w:tplc="0409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D453C4"/>
    <w:multiLevelType w:val="hybridMultilevel"/>
    <w:tmpl w:val="2EE45D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A8149E"/>
    <w:multiLevelType w:val="hybridMultilevel"/>
    <w:tmpl w:val="43D6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05217F"/>
    <w:multiLevelType w:val="hybridMultilevel"/>
    <w:tmpl w:val="6040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26C7F"/>
    <w:multiLevelType w:val="hybridMultilevel"/>
    <w:tmpl w:val="BD76E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DE4C41"/>
    <w:multiLevelType w:val="hybridMultilevel"/>
    <w:tmpl w:val="63149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24007E"/>
    <w:multiLevelType w:val="hybridMultilevel"/>
    <w:tmpl w:val="33B4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DF645C"/>
    <w:multiLevelType w:val="hybridMultilevel"/>
    <w:tmpl w:val="0A06ED08"/>
    <w:lvl w:ilvl="0" w:tplc="FFFFFFF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BF379D1"/>
    <w:multiLevelType w:val="hybridMultilevel"/>
    <w:tmpl w:val="DAC2F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2D703A"/>
    <w:multiLevelType w:val="hybridMultilevel"/>
    <w:tmpl w:val="7930AB32"/>
    <w:lvl w:ilvl="0" w:tplc="1610DEE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6F1BB2"/>
    <w:multiLevelType w:val="hybridMultilevel"/>
    <w:tmpl w:val="829AC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AB5736"/>
    <w:multiLevelType w:val="hybridMultilevel"/>
    <w:tmpl w:val="67E64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642F56"/>
    <w:multiLevelType w:val="hybridMultilevel"/>
    <w:tmpl w:val="8B581E7E"/>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0283695">
    <w:abstractNumId w:val="0"/>
  </w:num>
  <w:num w:numId="2" w16cid:durableId="3242255">
    <w:abstractNumId w:val="5"/>
  </w:num>
  <w:num w:numId="3" w16cid:durableId="1696732432">
    <w:abstractNumId w:val="13"/>
  </w:num>
  <w:num w:numId="4" w16cid:durableId="1957831432">
    <w:abstractNumId w:val="6"/>
  </w:num>
  <w:num w:numId="5" w16cid:durableId="21397149">
    <w:abstractNumId w:val="2"/>
  </w:num>
  <w:num w:numId="6" w16cid:durableId="301272134">
    <w:abstractNumId w:val="3"/>
  </w:num>
  <w:num w:numId="7" w16cid:durableId="40712313">
    <w:abstractNumId w:val="9"/>
  </w:num>
  <w:num w:numId="8" w16cid:durableId="187917679">
    <w:abstractNumId w:val="4"/>
  </w:num>
  <w:num w:numId="9" w16cid:durableId="1987471306">
    <w:abstractNumId w:val="16"/>
  </w:num>
  <w:num w:numId="10" w16cid:durableId="1883244479">
    <w:abstractNumId w:val="14"/>
  </w:num>
  <w:num w:numId="11" w16cid:durableId="1084451384">
    <w:abstractNumId w:val="7"/>
  </w:num>
  <w:num w:numId="12" w16cid:durableId="1864631351">
    <w:abstractNumId w:val="1"/>
  </w:num>
  <w:num w:numId="13" w16cid:durableId="734860498">
    <w:abstractNumId w:val="10"/>
  </w:num>
  <w:num w:numId="14" w16cid:durableId="318463410">
    <w:abstractNumId w:val="15"/>
  </w:num>
  <w:num w:numId="15" w16cid:durableId="1145976599">
    <w:abstractNumId w:val="8"/>
  </w:num>
  <w:num w:numId="16" w16cid:durableId="1058360606">
    <w:abstractNumId w:val="17"/>
  </w:num>
  <w:num w:numId="17" w16cid:durableId="1642034388">
    <w:abstractNumId w:val="11"/>
  </w:num>
  <w:num w:numId="18" w16cid:durableId="353918716">
    <w:abstractNumId w:val="12"/>
  </w:num>
  <w:num w:numId="19" w16cid:durableId="945961458">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290"/>
    <w:rsid w:val="00002BE0"/>
    <w:rsid w:val="00006651"/>
    <w:rsid w:val="00016397"/>
    <w:rsid w:val="00026F2A"/>
    <w:rsid w:val="0003074C"/>
    <w:rsid w:val="00032822"/>
    <w:rsid w:val="00033103"/>
    <w:rsid w:val="0003427B"/>
    <w:rsid w:val="00034A7E"/>
    <w:rsid w:val="000408C9"/>
    <w:rsid w:val="000426A1"/>
    <w:rsid w:val="00042748"/>
    <w:rsid w:val="000448A7"/>
    <w:rsid w:val="00045FC2"/>
    <w:rsid w:val="00055433"/>
    <w:rsid w:val="00055D08"/>
    <w:rsid w:val="00060164"/>
    <w:rsid w:val="00062202"/>
    <w:rsid w:val="00062916"/>
    <w:rsid w:val="0007333E"/>
    <w:rsid w:val="00074703"/>
    <w:rsid w:val="00074C15"/>
    <w:rsid w:val="00075BE3"/>
    <w:rsid w:val="00075FC7"/>
    <w:rsid w:val="00080109"/>
    <w:rsid w:val="0008491B"/>
    <w:rsid w:val="00091F59"/>
    <w:rsid w:val="00093B19"/>
    <w:rsid w:val="00093DBC"/>
    <w:rsid w:val="00095C3A"/>
    <w:rsid w:val="000969C9"/>
    <w:rsid w:val="00097FF3"/>
    <w:rsid w:val="000A07EB"/>
    <w:rsid w:val="000A26D7"/>
    <w:rsid w:val="000B7569"/>
    <w:rsid w:val="000C152C"/>
    <w:rsid w:val="000C1BE9"/>
    <w:rsid w:val="000C26AF"/>
    <w:rsid w:val="000C701C"/>
    <w:rsid w:val="000D39D9"/>
    <w:rsid w:val="000E02ED"/>
    <w:rsid w:val="000E259B"/>
    <w:rsid w:val="000E2E90"/>
    <w:rsid w:val="000E63DB"/>
    <w:rsid w:val="000F15EF"/>
    <w:rsid w:val="000F4198"/>
    <w:rsid w:val="000F4525"/>
    <w:rsid w:val="000F4638"/>
    <w:rsid w:val="001009AD"/>
    <w:rsid w:val="0010101A"/>
    <w:rsid w:val="0010160D"/>
    <w:rsid w:val="00101B7F"/>
    <w:rsid w:val="00102F29"/>
    <w:rsid w:val="00103469"/>
    <w:rsid w:val="00105F3D"/>
    <w:rsid w:val="00106997"/>
    <w:rsid w:val="00110F3E"/>
    <w:rsid w:val="001159CA"/>
    <w:rsid w:val="001175B1"/>
    <w:rsid w:val="001231F3"/>
    <w:rsid w:val="0012331D"/>
    <w:rsid w:val="00124CDF"/>
    <w:rsid w:val="00125A17"/>
    <w:rsid w:val="001467EC"/>
    <w:rsid w:val="001634E5"/>
    <w:rsid w:val="001637B2"/>
    <w:rsid w:val="00164594"/>
    <w:rsid w:val="0016575F"/>
    <w:rsid w:val="00167513"/>
    <w:rsid w:val="0017039A"/>
    <w:rsid w:val="00176A82"/>
    <w:rsid w:val="00177242"/>
    <w:rsid w:val="00186875"/>
    <w:rsid w:val="00194E01"/>
    <w:rsid w:val="0019536D"/>
    <w:rsid w:val="001B3493"/>
    <w:rsid w:val="001B6634"/>
    <w:rsid w:val="001C6E41"/>
    <w:rsid w:val="001D313C"/>
    <w:rsid w:val="001D663A"/>
    <w:rsid w:val="001D7FCB"/>
    <w:rsid w:val="001E32D7"/>
    <w:rsid w:val="001E40B0"/>
    <w:rsid w:val="001E4A8E"/>
    <w:rsid w:val="001E7ED3"/>
    <w:rsid w:val="001F2FD0"/>
    <w:rsid w:val="002016DE"/>
    <w:rsid w:val="00203799"/>
    <w:rsid w:val="002050B2"/>
    <w:rsid w:val="00211565"/>
    <w:rsid w:val="0021180B"/>
    <w:rsid w:val="00215F47"/>
    <w:rsid w:val="00216B38"/>
    <w:rsid w:val="002202F9"/>
    <w:rsid w:val="002213FC"/>
    <w:rsid w:val="00225275"/>
    <w:rsid w:val="0023176D"/>
    <w:rsid w:val="002373E1"/>
    <w:rsid w:val="00244D5D"/>
    <w:rsid w:val="0025405C"/>
    <w:rsid w:val="0026663B"/>
    <w:rsid w:val="0027143F"/>
    <w:rsid w:val="002745B8"/>
    <w:rsid w:val="00281437"/>
    <w:rsid w:val="00292F19"/>
    <w:rsid w:val="002A01CD"/>
    <w:rsid w:val="002A534D"/>
    <w:rsid w:val="002A6ED7"/>
    <w:rsid w:val="002B06EB"/>
    <w:rsid w:val="002B149F"/>
    <w:rsid w:val="002B30B2"/>
    <w:rsid w:val="002B49C9"/>
    <w:rsid w:val="002C30CC"/>
    <w:rsid w:val="002C39EA"/>
    <w:rsid w:val="002C60BC"/>
    <w:rsid w:val="002C7A2C"/>
    <w:rsid w:val="002D3C5F"/>
    <w:rsid w:val="002E4227"/>
    <w:rsid w:val="002E4E80"/>
    <w:rsid w:val="002E5B82"/>
    <w:rsid w:val="002E74E4"/>
    <w:rsid w:val="002F3846"/>
    <w:rsid w:val="002F3DBE"/>
    <w:rsid w:val="002F6D97"/>
    <w:rsid w:val="00305DFE"/>
    <w:rsid w:val="00307D38"/>
    <w:rsid w:val="00310753"/>
    <w:rsid w:val="00310FC0"/>
    <w:rsid w:val="003110E5"/>
    <w:rsid w:val="00317D67"/>
    <w:rsid w:val="00327739"/>
    <w:rsid w:val="003320CB"/>
    <w:rsid w:val="00334DB4"/>
    <w:rsid w:val="003370A1"/>
    <w:rsid w:val="00343F39"/>
    <w:rsid w:val="003458F2"/>
    <w:rsid w:val="003536B0"/>
    <w:rsid w:val="00354D90"/>
    <w:rsid w:val="003551FF"/>
    <w:rsid w:val="00361564"/>
    <w:rsid w:val="00366AD3"/>
    <w:rsid w:val="00367D52"/>
    <w:rsid w:val="00371517"/>
    <w:rsid w:val="00371BA7"/>
    <w:rsid w:val="003738AE"/>
    <w:rsid w:val="003823F2"/>
    <w:rsid w:val="00386331"/>
    <w:rsid w:val="00390353"/>
    <w:rsid w:val="00392B3C"/>
    <w:rsid w:val="00395363"/>
    <w:rsid w:val="0039614C"/>
    <w:rsid w:val="00396859"/>
    <w:rsid w:val="003A1AF0"/>
    <w:rsid w:val="003A3F46"/>
    <w:rsid w:val="003A6974"/>
    <w:rsid w:val="003B2938"/>
    <w:rsid w:val="003B3E34"/>
    <w:rsid w:val="003B6270"/>
    <w:rsid w:val="003C5F0A"/>
    <w:rsid w:val="003C7313"/>
    <w:rsid w:val="003D04F6"/>
    <w:rsid w:val="003D0AD5"/>
    <w:rsid w:val="003D1632"/>
    <w:rsid w:val="003D3EB2"/>
    <w:rsid w:val="003D59C6"/>
    <w:rsid w:val="003E0AA5"/>
    <w:rsid w:val="003E5C4B"/>
    <w:rsid w:val="003F5CDA"/>
    <w:rsid w:val="004049CE"/>
    <w:rsid w:val="0040753F"/>
    <w:rsid w:val="00411F0E"/>
    <w:rsid w:val="00415DF6"/>
    <w:rsid w:val="00426A60"/>
    <w:rsid w:val="0042734A"/>
    <w:rsid w:val="00434BE2"/>
    <w:rsid w:val="004377B6"/>
    <w:rsid w:val="0044096A"/>
    <w:rsid w:val="00441E37"/>
    <w:rsid w:val="0044536F"/>
    <w:rsid w:val="00447B0D"/>
    <w:rsid w:val="00452C97"/>
    <w:rsid w:val="00456D32"/>
    <w:rsid w:val="00473995"/>
    <w:rsid w:val="00474792"/>
    <w:rsid w:val="00477C2A"/>
    <w:rsid w:val="004A22E4"/>
    <w:rsid w:val="004A55F8"/>
    <w:rsid w:val="004A709E"/>
    <w:rsid w:val="004A7353"/>
    <w:rsid w:val="004B0DC5"/>
    <w:rsid w:val="004B2522"/>
    <w:rsid w:val="004B2FAE"/>
    <w:rsid w:val="004C0CC1"/>
    <w:rsid w:val="004C2DDC"/>
    <w:rsid w:val="004C439E"/>
    <w:rsid w:val="004C4947"/>
    <w:rsid w:val="004C5AC5"/>
    <w:rsid w:val="004D0372"/>
    <w:rsid w:val="004D1F64"/>
    <w:rsid w:val="004D3877"/>
    <w:rsid w:val="004E4252"/>
    <w:rsid w:val="004F3E49"/>
    <w:rsid w:val="004F416A"/>
    <w:rsid w:val="004F4561"/>
    <w:rsid w:val="004F48F2"/>
    <w:rsid w:val="004F6575"/>
    <w:rsid w:val="004F6F65"/>
    <w:rsid w:val="00512DAC"/>
    <w:rsid w:val="005134E0"/>
    <w:rsid w:val="005160A8"/>
    <w:rsid w:val="00517430"/>
    <w:rsid w:val="00532FC1"/>
    <w:rsid w:val="00534677"/>
    <w:rsid w:val="00536327"/>
    <w:rsid w:val="00537BCB"/>
    <w:rsid w:val="00541FE4"/>
    <w:rsid w:val="00546869"/>
    <w:rsid w:val="00554527"/>
    <w:rsid w:val="00555AF4"/>
    <w:rsid w:val="0056117A"/>
    <w:rsid w:val="005625E9"/>
    <w:rsid w:val="005648BB"/>
    <w:rsid w:val="00567075"/>
    <w:rsid w:val="00574D0C"/>
    <w:rsid w:val="00577213"/>
    <w:rsid w:val="00581E91"/>
    <w:rsid w:val="00583FD6"/>
    <w:rsid w:val="00587CF1"/>
    <w:rsid w:val="005A0984"/>
    <w:rsid w:val="005A26AF"/>
    <w:rsid w:val="005A3467"/>
    <w:rsid w:val="005A787B"/>
    <w:rsid w:val="005B08C4"/>
    <w:rsid w:val="005B261A"/>
    <w:rsid w:val="005B7713"/>
    <w:rsid w:val="005B7AFE"/>
    <w:rsid w:val="005C0A64"/>
    <w:rsid w:val="005C6455"/>
    <w:rsid w:val="005D3039"/>
    <w:rsid w:val="005D49E4"/>
    <w:rsid w:val="005D4C52"/>
    <w:rsid w:val="005D6F5E"/>
    <w:rsid w:val="005E0365"/>
    <w:rsid w:val="005E0479"/>
    <w:rsid w:val="005E12F4"/>
    <w:rsid w:val="005E5BCF"/>
    <w:rsid w:val="005E6397"/>
    <w:rsid w:val="005E72E7"/>
    <w:rsid w:val="005F0F6B"/>
    <w:rsid w:val="005F3593"/>
    <w:rsid w:val="005F3C03"/>
    <w:rsid w:val="006100D2"/>
    <w:rsid w:val="00615D40"/>
    <w:rsid w:val="00615E09"/>
    <w:rsid w:val="00617CB0"/>
    <w:rsid w:val="00617EDE"/>
    <w:rsid w:val="006237B3"/>
    <w:rsid w:val="0062586D"/>
    <w:rsid w:val="0062678A"/>
    <w:rsid w:val="0062748F"/>
    <w:rsid w:val="00627D1C"/>
    <w:rsid w:val="006312FE"/>
    <w:rsid w:val="00632779"/>
    <w:rsid w:val="006328D8"/>
    <w:rsid w:val="00647945"/>
    <w:rsid w:val="00652436"/>
    <w:rsid w:val="00654BF8"/>
    <w:rsid w:val="006570FA"/>
    <w:rsid w:val="00657C02"/>
    <w:rsid w:val="00666824"/>
    <w:rsid w:val="00666CE7"/>
    <w:rsid w:val="006830BF"/>
    <w:rsid w:val="00687DE2"/>
    <w:rsid w:val="006901A4"/>
    <w:rsid w:val="00691B1E"/>
    <w:rsid w:val="006A5663"/>
    <w:rsid w:val="006A6A9A"/>
    <w:rsid w:val="006C24B5"/>
    <w:rsid w:val="006C52BB"/>
    <w:rsid w:val="006C5C66"/>
    <w:rsid w:val="006D4D72"/>
    <w:rsid w:val="006E0E0C"/>
    <w:rsid w:val="006E452A"/>
    <w:rsid w:val="006F10AB"/>
    <w:rsid w:val="006F13C1"/>
    <w:rsid w:val="006F21F9"/>
    <w:rsid w:val="006F2CCB"/>
    <w:rsid w:val="006F7025"/>
    <w:rsid w:val="0070154D"/>
    <w:rsid w:val="00701CD2"/>
    <w:rsid w:val="00703651"/>
    <w:rsid w:val="00710F06"/>
    <w:rsid w:val="00713700"/>
    <w:rsid w:val="00730D47"/>
    <w:rsid w:val="00731C2B"/>
    <w:rsid w:val="00735827"/>
    <w:rsid w:val="00741A69"/>
    <w:rsid w:val="007422D3"/>
    <w:rsid w:val="00747298"/>
    <w:rsid w:val="007479E6"/>
    <w:rsid w:val="00747DA8"/>
    <w:rsid w:val="007517B0"/>
    <w:rsid w:val="00760618"/>
    <w:rsid w:val="0076739E"/>
    <w:rsid w:val="00775F02"/>
    <w:rsid w:val="00782935"/>
    <w:rsid w:val="00782B41"/>
    <w:rsid w:val="00786CD8"/>
    <w:rsid w:val="007928A5"/>
    <w:rsid w:val="007A0665"/>
    <w:rsid w:val="007A3217"/>
    <w:rsid w:val="007A4290"/>
    <w:rsid w:val="007A7EB6"/>
    <w:rsid w:val="007B4223"/>
    <w:rsid w:val="007B4CA1"/>
    <w:rsid w:val="007C19A7"/>
    <w:rsid w:val="007C31F5"/>
    <w:rsid w:val="007C3F5B"/>
    <w:rsid w:val="007C57B5"/>
    <w:rsid w:val="007D4AD3"/>
    <w:rsid w:val="007D5EDC"/>
    <w:rsid w:val="007D7BF9"/>
    <w:rsid w:val="007E1385"/>
    <w:rsid w:val="007F02F0"/>
    <w:rsid w:val="007F3C79"/>
    <w:rsid w:val="007F4500"/>
    <w:rsid w:val="007F5158"/>
    <w:rsid w:val="008008CE"/>
    <w:rsid w:val="00802696"/>
    <w:rsid w:val="00802977"/>
    <w:rsid w:val="0081395B"/>
    <w:rsid w:val="00815A6D"/>
    <w:rsid w:val="00830825"/>
    <w:rsid w:val="00831BA0"/>
    <w:rsid w:val="0083289E"/>
    <w:rsid w:val="00832F1E"/>
    <w:rsid w:val="0083465C"/>
    <w:rsid w:val="008348EF"/>
    <w:rsid w:val="008366B3"/>
    <w:rsid w:val="00841F81"/>
    <w:rsid w:val="008465B1"/>
    <w:rsid w:val="008465B5"/>
    <w:rsid w:val="00866996"/>
    <w:rsid w:val="0086731F"/>
    <w:rsid w:val="0087074F"/>
    <w:rsid w:val="00872CDD"/>
    <w:rsid w:val="00873979"/>
    <w:rsid w:val="0087516C"/>
    <w:rsid w:val="0089020D"/>
    <w:rsid w:val="00895308"/>
    <w:rsid w:val="008A2ABC"/>
    <w:rsid w:val="008A3DDB"/>
    <w:rsid w:val="008B08E4"/>
    <w:rsid w:val="008B0C97"/>
    <w:rsid w:val="008B1439"/>
    <w:rsid w:val="008B31BA"/>
    <w:rsid w:val="008B3724"/>
    <w:rsid w:val="008B43A9"/>
    <w:rsid w:val="008B577E"/>
    <w:rsid w:val="008C5996"/>
    <w:rsid w:val="008D3E73"/>
    <w:rsid w:val="008E0FA3"/>
    <w:rsid w:val="008E53A2"/>
    <w:rsid w:val="008E54BA"/>
    <w:rsid w:val="008E6744"/>
    <w:rsid w:val="008F075F"/>
    <w:rsid w:val="008F2D27"/>
    <w:rsid w:val="008F506A"/>
    <w:rsid w:val="00902AC4"/>
    <w:rsid w:val="00907414"/>
    <w:rsid w:val="00907C4D"/>
    <w:rsid w:val="00917AE3"/>
    <w:rsid w:val="0092258C"/>
    <w:rsid w:val="00924135"/>
    <w:rsid w:val="00933BC7"/>
    <w:rsid w:val="00943D6F"/>
    <w:rsid w:val="009443F4"/>
    <w:rsid w:val="0094474A"/>
    <w:rsid w:val="00944901"/>
    <w:rsid w:val="00954F37"/>
    <w:rsid w:val="009604F4"/>
    <w:rsid w:val="00967220"/>
    <w:rsid w:val="00967CA3"/>
    <w:rsid w:val="00970532"/>
    <w:rsid w:val="0097691D"/>
    <w:rsid w:val="0099213C"/>
    <w:rsid w:val="00993909"/>
    <w:rsid w:val="0099413D"/>
    <w:rsid w:val="00994BA8"/>
    <w:rsid w:val="00995F23"/>
    <w:rsid w:val="009A0C24"/>
    <w:rsid w:val="009A3033"/>
    <w:rsid w:val="009A380B"/>
    <w:rsid w:val="009B5948"/>
    <w:rsid w:val="009B6EE2"/>
    <w:rsid w:val="009C2BB5"/>
    <w:rsid w:val="009C5548"/>
    <w:rsid w:val="009C6BA3"/>
    <w:rsid w:val="009C7C0F"/>
    <w:rsid w:val="009D090F"/>
    <w:rsid w:val="009D1A5E"/>
    <w:rsid w:val="009D1CA4"/>
    <w:rsid w:val="009F033B"/>
    <w:rsid w:val="009F65F9"/>
    <w:rsid w:val="009F677E"/>
    <w:rsid w:val="009F6F43"/>
    <w:rsid w:val="00A00A22"/>
    <w:rsid w:val="00A0165C"/>
    <w:rsid w:val="00A01B61"/>
    <w:rsid w:val="00A02C86"/>
    <w:rsid w:val="00A03BF7"/>
    <w:rsid w:val="00A06DE7"/>
    <w:rsid w:val="00A114D3"/>
    <w:rsid w:val="00A117CA"/>
    <w:rsid w:val="00A142B0"/>
    <w:rsid w:val="00A264E1"/>
    <w:rsid w:val="00A27C2B"/>
    <w:rsid w:val="00A310DF"/>
    <w:rsid w:val="00A35F04"/>
    <w:rsid w:val="00A41871"/>
    <w:rsid w:val="00A55347"/>
    <w:rsid w:val="00A5766E"/>
    <w:rsid w:val="00A66C69"/>
    <w:rsid w:val="00A75136"/>
    <w:rsid w:val="00A83824"/>
    <w:rsid w:val="00A879AB"/>
    <w:rsid w:val="00A90A1A"/>
    <w:rsid w:val="00A931DB"/>
    <w:rsid w:val="00AA76AD"/>
    <w:rsid w:val="00AB2086"/>
    <w:rsid w:val="00AB261D"/>
    <w:rsid w:val="00AB28CE"/>
    <w:rsid w:val="00AB588E"/>
    <w:rsid w:val="00AC29F3"/>
    <w:rsid w:val="00AC324C"/>
    <w:rsid w:val="00AC3773"/>
    <w:rsid w:val="00AC4E2E"/>
    <w:rsid w:val="00AC6AF6"/>
    <w:rsid w:val="00AE0D9C"/>
    <w:rsid w:val="00AE510D"/>
    <w:rsid w:val="00AF087F"/>
    <w:rsid w:val="00AF2547"/>
    <w:rsid w:val="00AF34A8"/>
    <w:rsid w:val="00AF7E98"/>
    <w:rsid w:val="00B004FD"/>
    <w:rsid w:val="00B00F4B"/>
    <w:rsid w:val="00B071A9"/>
    <w:rsid w:val="00B10250"/>
    <w:rsid w:val="00B1479D"/>
    <w:rsid w:val="00B15B2C"/>
    <w:rsid w:val="00B17FA3"/>
    <w:rsid w:val="00B2298F"/>
    <w:rsid w:val="00B24C62"/>
    <w:rsid w:val="00B26DD1"/>
    <w:rsid w:val="00B31352"/>
    <w:rsid w:val="00B331DE"/>
    <w:rsid w:val="00B33589"/>
    <w:rsid w:val="00B35A21"/>
    <w:rsid w:val="00B4468F"/>
    <w:rsid w:val="00B4484D"/>
    <w:rsid w:val="00B46347"/>
    <w:rsid w:val="00B46904"/>
    <w:rsid w:val="00B52A6F"/>
    <w:rsid w:val="00B56442"/>
    <w:rsid w:val="00B60002"/>
    <w:rsid w:val="00B62E63"/>
    <w:rsid w:val="00B64EC3"/>
    <w:rsid w:val="00B745AE"/>
    <w:rsid w:val="00B8156E"/>
    <w:rsid w:val="00B81CD9"/>
    <w:rsid w:val="00B820A4"/>
    <w:rsid w:val="00B82875"/>
    <w:rsid w:val="00B84918"/>
    <w:rsid w:val="00B86801"/>
    <w:rsid w:val="00B915E0"/>
    <w:rsid w:val="00B92831"/>
    <w:rsid w:val="00B93A67"/>
    <w:rsid w:val="00B95E8A"/>
    <w:rsid w:val="00B96959"/>
    <w:rsid w:val="00BA0465"/>
    <w:rsid w:val="00BA0DA8"/>
    <w:rsid w:val="00BA3AF5"/>
    <w:rsid w:val="00BA7CE4"/>
    <w:rsid w:val="00BB22B5"/>
    <w:rsid w:val="00BB5518"/>
    <w:rsid w:val="00BB69E5"/>
    <w:rsid w:val="00BC00BB"/>
    <w:rsid w:val="00BC6D53"/>
    <w:rsid w:val="00BC7F41"/>
    <w:rsid w:val="00BD2C7C"/>
    <w:rsid w:val="00BD55C3"/>
    <w:rsid w:val="00BE0F5D"/>
    <w:rsid w:val="00BE2F9F"/>
    <w:rsid w:val="00BF3920"/>
    <w:rsid w:val="00BF3F36"/>
    <w:rsid w:val="00BF5E5F"/>
    <w:rsid w:val="00BF7E6E"/>
    <w:rsid w:val="00C00577"/>
    <w:rsid w:val="00C02388"/>
    <w:rsid w:val="00C06C0A"/>
    <w:rsid w:val="00C1035B"/>
    <w:rsid w:val="00C10F3E"/>
    <w:rsid w:val="00C13280"/>
    <w:rsid w:val="00C21164"/>
    <w:rsid w:val="00C21852"/>
    <w:rsid w:val="00C21982"/>
    <w:rsid w:val="00C2630F"/>
    <w:rsid w:val="00C34B25"/>
    <w:rsid w:val="00C353E2"/>
    <w:rsid w:val="00C360C4"/>
    <w:rsid w:val="00C40E20"/>
    <w:rsid w:val="00C42442"/>
    <w:rsid w:val="00C4464E"/>
    <w:rsid w:val="00C508B6"/>
    <w:rsid w:val="00C515EA"/>
    <w:rsid w:val="00C5290A"/>
    <w:rsid w:val="00C677CB"/>
    <w:rsid w:val="00C67CC7"/>
    <w:rsid w:val="00C72002"/>
    <w:rsid w:val="00C8131D"/>
    <w:rsid w:val="00C8350B"/>
    <w:rsid w:val="00C84BED"/>
    <w:rsid w:val="00C85A1C"/>
    <w:rsid w:val="00C93CA9"/>
    <w:rsid w:val="00CA101E"/>
    <w:rsid w:val="00CB12B4"/>
    <w:rsid w:val="00CB1442"/>
    <w:rsid w:val="00CB16C2"/>
    <w:rsid w:val="00CB2798"/>
    <w:rsid w:val="00CB2AE1"/>
    <w:rsid w:val="00CB2CB9"/>
    <w:rsid w:val="00CB2EC1"/>
    <w:rsid w:val="00CB580B"/>
    <w:rsid w:val="00CC0773"/>
    <w:rsid w:val="00CC1144"/>
    <w:rsid w:val="00CC13F5"/>
    <w:rsid w:val="00CC4BD8"/>
    <w:rsid w:val="00CC5402"/>
    <w:rsid w:val="00CD0AD1"/>
    <w:rsid w:val="00CD0E34"/>
    <w:rsid w:val="00CD26A5"/>
    <w:rsid w:val="00CE0A43"/>
    <w:rsid w:val="00CE302A"/>
    <w:rsid w:val="00CE32DA"/>
    <w:rsid w:val="00CE5699"/>
    <w:rsid w:val="00CE61EC"/>
    <w:rsid w:val="00CE76E4"/>
    <w:rsid w:val="00CF25F9"/>
    <w:rsid w:val="00CF2DB2"/>
    <w:rsid w:val="00CF54DC"/>
    <w:rsid w:val="00D00699"/>
    <w:rsid w:val="00D029F3"/>
    <w:rsid w:val="00D05567"/>
    <w:rsid w:val="00D07CDC"/>
    <w:rsid w:val="00D13FF9"/>
    <w:rsid w:val="00D168CD"/>
    <w:rsid w:val="00D17C52"/>
    <w:rsid w:val="00D255DD"/>
    <w:rsid w:val="00D25ECA"/>
    <w:rsid w:val="00D318B5"/>
    <w:rsid w:val="00D34EAA"/>
    <w:rsid w:val="00D3582B"/>
    <w:rsid w:val="00D4199A"/>
    <w:rsid w:val="00D446F3"/>
    <w:rsid w:val="00D47A89"/>
    <w:rsid w:val="00D5302A"/>
    <w:rsid w:val="00D609EA"/>
    <w:rsid w:val="00D668CE"/>
    <w:rsid w:val="00D66ACA"/>
    <w:rsid w:val="00D75381"/>
    <w:rsid w:val="00D76F85"/>
    <w:rsid w:val="00D77656"/>
    <w:rsid w:val="00D8246F"/>
    <w:rsid w:val="00D85CEA"/>
    <w:rsid w:val="00D920E4"/>
    <w:rsid w:val="00D94A4C"/>
    <w:rsid w:val="00D95F94"/>
    <w:rsid w:val="00D96EC9"/>
    <w:rsid w:val="00D9722D"/>
    <w:rsid w:val="00DA615C"/>
    <w:rsid w:val="00DA6C3A"/>
    <w:rsid w:val="00DA727B"/>
    <w:rsid w:val="00DB0FA2"/>
    <w:rsid w:val="00DB4747"/>
    <w:rsid w:val="00DB50B0"/>
    <w:rsid w:val="00DB6EA1"/>
    <w:rsid w:val="00DB711C"/>
    <w:rsid w:val="00DD02B9"/>
    <w:rsid w:val="00DD482F"/>
    <w:rsid w:val="00DD61DA"/>
    <w:rsid w:val="00DE034A"/>
    <w:rsid w:val="00DF1284"/>
    <w:rsid w:val="00DF4CF4"/>
    <w:rsid w:val="00E04CDE"/>
    <w:rsid w:val="00E0510D"/>
    <w:rsid w:val="00E07F65"/>
    <w:rsid w:val="00E07F77"/>
    <w:rsid w:val="00E17B94"/>
    <w:rsid w:val="00E21BAC"/>
    <w:rsid w:val="00E22894"/>
    <w:rsid w:val="00E30999"/>
    <w:rsid w:val="00E317F2"/>
    <w:rsid w:val="00E3480A"/>
    <w:rsid w:val="00E424DF"/>
    <w:rsid w:val="00E541A1"/>
    <w:rsid w:val="00E56D52"/>
    <w:rsid w:val="00E57CCC"/>
    <w:rsid w:val="00E61326"/>
    <w:rsid w:val="00E638C8"/>
    <w:rsid w:val="00E65737"/>
    <w:rsid w:val="00E669F3"/>
    <w:rsid w:val="00E736B5"/>
    <w:rsid w:val="00E76795"/>
    <w:rsid w:val="00E77C72"/>
    <w:rsid w:val="00E80224"/>
    <w:rsid w:val="00E80858"/>
    <w:rsid w:val="00E8093D"/>
    <w:rsid w:val="00E80B6D"/>
    <w:rsid w:val="00E914B8"/>
    <w:rsid w:val="00E916C3"/>
    <w:rsid w:val="00E91BE1"/>
    <w:rsid w:val="00EB3292"/>
    <w:rsid w:val="00EB5C92"/>
    <w:rsid w:val="00EC050B"/>
    <w:rsid w:val="00ED061A"/>
    <w:rsid w:val="00ED1E1B"/>
    <w:rsid w:val="00ED42BB"/>
    <w:rsid w:val="00ED714B"/>
    <w:rsid w:val="00EE5F8B"/>
    <w:rsid w:val="00EE7F2B"/>
    <w:rsid w:val="00EF4B94"/>
    <w:rsid w:val="00F01F7C"/>
    <w:rsid w:val="00F03086"/>
    <w:rsid w:val="00F078C7"/>
    <w:rsid w:val="00F15409"/>
    <w:rsid w:val="00F1583B"/>
    <w:rsid w:val="00F2024F"/>
    <w:rsid w:val="00F26F01"/>
    <w:rsid w:val="00F274F0"/>
    <w:rsid w:val="00F3078A"/>
    <w:rsid w:val="00F36F7C"/>
    <w:rsid w:val="00F44412"/>
    <w:rsid w:val="00F44CCC"/>
    <w:rsid w:val="00F44D11"/>
    <w:rsid w:val="00F45892"/>
    <w:rsid w:val="00F46692"/>
    <w:rsid w:val="00F47580"/>
    <w:rsid w:val="00F533F0"/>
    <w:rsid w:val="00F607D4"/>
    <w:rsid w:val="00F60C43"/>
    <w:rsid w:val="00F62E68"/>
    <w:rsid w:val="00F63612"/>
    <w:rsid w:val="00F70761"/>
    <w:rsid w:val="00F7185A"/>
    <w:rsid w:val="00F7224D"/>
    <w:rsid w:val="00F725A8"/>
    <w:rsid w:val="00F73A89"/>
    <w:rsid w:val="00F91946"/>
    <w:rsid w:val="00F926CC"/>
    <w:rsid w:val="00F930F3"/>
    <w:rsid w:val="00F94CBC"/>
    <w:rsid w:val="00F956A2"/>
    <w:rsid w:val="00F9586D"/>
    <w:rsid w:val="00F96FFC"/>
    <w:rsid w:val="00FA0411"/>
    <w:rsid w:val="00FA243D"/>
    <w:rsid w:val="00FA46FE"/>
    <w:rsid w:val="00FB27E3"/>
    <w:rsid w:val="00FB5063"/>
    <w:rsid w:val="00FC181E"/>
    <w:rsid w:val="00FC6EEB"/>
    <w:rsid w:val="00FD361D"/>
    <w:rsid w:val="00FD6841"/>
    <w:rsid w:val="00FE0441"/>
    <w:rsid w:val="00FE2546"/>
    <w:rsid w:val="00FE2996"/>
    <w:rsid w:val="00FE41E2"/>
    <w:rsid w:val="00FE474C"/>
    <w:rsid w:val="00FE7731"/>
    <w:rsid w:val="00FF4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07125"/>
  <w15:docId w15:val="{AD5A7E72-3A8E-4044-B732-498D2354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365"/>
    <w:pPr>
      <w:spacing w:before="120" w:after="120" w:line="240" w:lineRule="auto"/>
    </w:pPr>
    <w:rPr>
      <w:rFonts w:eastAsia="Times New Roman" w:cs="Times New Roman"/>
      <w:sz w:val="24"/>
      <w:szCs w:val="20"/>
    </w:rPr>
  </w:style>
  <w:style w:type="paragraph" w:styleId="Heading1">
    <w:name w:val="heading 1"/>
    <w:basedOn w:val="Normal"/>
    <w:next w:val="Normal"/>
    <w:link w:val="Heading1Char"/>
    <w:uiPriority w:val="9"/>
    <w:qFormat/>
    <w:rsid w:val="004F3E49"/>
    <w:pPr>
      <w:keepNext/>
      <w:keepLines/>
      <w:pageBreakBefore/>
      <w:spacing w:before="360"/>
      <w:jc w:val="center"/>
      <w:outlineLvl w:val="0"/>
    </w:pPr>
    <w:rPr>
      <w:rFonts w:asciiTheme="majorHAnsi" w:eastAsiaTheme="majorEastAsia" w:hAnsiTheme="majorHAnsi" w:cstheme="majorBidi"/>
      <w:b/>
      <w:bCs/>
      <w:color w:val="091915" w:themeColor="accent1" w:themeShade="BF"/>
      <w:sz w:val="36"/>
      <w:szCs w:val="36"/>
    </w:rPr>
  </w:style>
  <w:style w:type="paragraph" w:styleId="Heading2">
    <w:name w:val="heading 2"/>
    <w:basedOn w:val="Normal"/>
    <w:next w:val="Normal"/>
    <w:link w:val="Heading2Char"/>
    <w:uiPriority w:val="9"/>
    <w:unhideWhenUsed/>
    <w:qFormat/>
    <w:rsid w:val="006830BF"/>
    <w:pPr>
      <w:keepNext/>
      <w:keepLines/>
      <w:spacing w:before="200"/>
      <w:outlineLvl w:val="1"/>
    </w:pPr>
    <w:rPr>
      <w:rFonts w:asciiTheme="majorHAnsi" w:eastAsiaTheme="majorEastAsia" w:hAnsiTheme="majorHAnsi" w:cstheme="majorBidi"/>
      <w:b/>
      <w:bCs/>
      <w:color w:val="003B31" w:themeColor="accent2"/>
      <w:sz w:val="28"/>
      <w:szCs w:val="28"/>
    </w:rPr>
  </w:style>
  <w:style w:type="paragraph" w:styleId="Heading3">
    <w:name w:val="heading 3"/>
    <w:basedOn w:val="Normal"/>
    <w:next w:val="Normal"/>
    <w:link w:val="Heading3Char"/>
    <w:uiPriority w:val="9"/>
    <w:qFormat/>
    <w:rsid w:val="0016575F"/>
    <w:pPr>
      <w:keepNext/>
      <w:outlineLvl w:val="2"/>
    </w:pPr>
    <w:rPr>
      <w:rFonts w:eastAsiaTheme="minorEastAsia" w:cstheme="minorHAnsi"/>
      <w:b/>
      <w:bCs/>
      <w:i/>
      <w:iCs/>
      <w:color w:val="003B31" w:themeColor="accent2"/>
      <w:sz w:val="26"/>
      <w:szCs w:val="26"/>
    </w:rPr>
  </w:style>
  <w:style w:type="paragraph" w:styleId="Heading4">
    <w:name w:val="heading 4"/>
    <w:basedOn w:val="Normal"/>
    <w:next w:val="Normal"/>
    <w:link w:val="Heading4Char"/>
    <w:uiPriority w:val="9"/>
    <w:unhideWhenUsed/>
    <w:qFormat/>
    <w:rsid w:val="005B261A"/>
    <w:pPr>
      <w:keepNext/>
      <w:keepLines/>
      <w:spacing w:before="40" w:after="0"/>
      <w:outlineLvl w:val="3"/>
    </w:pPr>
    <w:rPr>
      <w:rFonts w:asciiTheme="majorHAnsi" w:eastAsiaTheme="majorEastAsia" w:hAnsiTheme="majorHAnsi" w:cstheme="majorBidi"/>
      <w:b/>
      <w:bCs/>
      <w:color w:val="09191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54BA"/>
    <w:rPr>
      <w:rFonts w:ascii="Tahoma" w:hAnsi="Tahoma" w:cs="Tahoma"/>
      <w:sz w:val="16"/>
      <w:szCs w:val="16"/>
    </w:rPr>
  </w:style>
  <w:style w:type="character" w:customStyle="1" w:styleId="BalloonTextChar">
    <w:name w:val="Balloon Text Char"/>
    <w:basedOn w:val="DefaultParagraphFont"/>
    <w:link w:val="BalloonText"/>
    <w:uiPriority w:val="99"/>
    <w:semiHidden/>
    <w:rsid w:val="008E54B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F4561"/>
    <w:rPr>
      <w:color w:val="800080"/>
      <w:u w:val="single"/>
    </w:rPr>
  </w:style>
  <w:style w:type="paragraph" w:styleId="Footer">
    <w:name w:val="footer"/>
    <w:basedOn w:val="Normal"/>
    <w:link w:val="FooterChar"/>
    <w:rsid w:val="008E54BA"/>
    <w:pPr>
      <w:pBdr>
        <w:top w:val="single" w:sz="4" w:space="1" w:color="auto"/>
      </w:pBdr>
      <w:tabs>
        <w:tab w:val="center" w:pos="7200"/>
        <w:tab w:val="right" w:pos="9720"/>
      </w:tabs>
    </w:pPr>
  </w:style>
  <w:style w:type="character" w:customStyle="1" w:styleId="FooterChar">
    <w:name w:val="Footer Char"/>
    <w:basedOn w:val="DefaultParagraphFont"/>
    <w:link w:val="Footer"/>
    <w:rsid w:val="004F4561"/>
    <w:rPr>
      <w:rFonts w:eastAsia="Times New Roman" w:cs="Times New Roman"/>
      <w:sz w:val="24"/>
      <w:szCs w:val="20"/>
    </w:rPr>
  </w:style>
  <w:style w:type="paragraph" w:styleId="Header">
    <w:name w:val="header"/>
    <w:basedOn w:val="Normal"/>
    <w:link w:val="HeaderChar"/>
    <w:rsid w:val="008E54BA"/>
    <w:pPr>
      <w:pBdr>
        <w:bottom w:val="single" w:sz="4" w:space="1" w:color="auto"/>
      </w:pBdr>
      <w:tabs>
        <w:tab w:val="right" w:pos="9720"/>
      </w:tabs>
    </w:pPr>
    <w:rPr>
      <w:rFonts w:asciiTheme="majorHAnsi" w:hAnsiTheme="majorHAnsi"/>
      <w:b/>
      <w:sz w:val="44"/>
    </w:rPr>
  </w:style>
  <w:style w:type="character" w:customStyle="1" w:styleId="HeaderChar">
    <w:name w:val="Header Char"/>
    <w:basedOn w:val="DefaultParagraphFont"/>
    <w:link w:val="Header"/>
    <w:rsid w:val="008E54BA"/>
    <w:rPr>
      <w:rFonts w:asciiTheme="majorHAnsi" w:eastAsia="Times New Roman" w:hAnsiTheme="majorHAnsi" w:cs="Times New Roman"/>
      <w:b/>
      <w:sz w:val="44"/>
      <w:szCs w:val="20"/>
    </w:rPr>
  </w:style>
  <w:style w:type="character" w:customStyle="1" w:styleId="Heading1Char">
    <w:name w:val="Heading 1 Char"/>
    <w:basedOn w:val="DefaultParagraphFont"/>
    <w:link w:val="Heading1"/>
    <w:uiPriority w:val="9"/>
    <w:rsid w:val="004F3E49"/>
    <w:rPr>
      <w:rFonts w:asciiTheme="majorHAnsi" w:eastAsiaTheme="majorEastAsia" w:hAnsiTheme="majorHAnsi" w:cstheme="majorBidi"/>
      <w:b/>
      <w:bCs/>
      <w:color w:val="091915" w:themeColor="accent1" w:themeShade="BF"/>
      <w:sz w:val="36"/>
      <w:szCs w:val="36"/>
    </w:rPr>
  </w:style>
  <w:style w:type="character" w:customStyle="1" w:styleId="Heading3Char">
    <w:name w:val="Heading 3 Char"/>
    <w:basedOn w:val="DefaultParagraphFont"/>
    <w:link w:val="Heading3"/>
    <w:uiPriority w:val="9"/>
    <w:rsid w:val="0016575F"/>
    <w:rPr>
      <w:rFonts w:eastAsiaTheme="minorEastAsia" w:cstheme="minorHAnsi"/>
      <w:b/>
      <w:bCs/>
      <w:i/>
      <w:iCs/>
      <w:color w:val="003B31" w:themeColor="accent2"/>
      <w:sz w:val="26"/>
      <w:szCs w:val="26"/>
    </w:rPr>
  </w:style>
  <w:style w:type="character" w:styleId="Hyperlink">
    <w:name w:val="Hyperlink"/>
    <w:basedOn w:val="DefaultParagraphFont"/>
    <w:uiPriority w:val="99"/>
    <w:unhideWhenUsed/>
    <w:rsid w:val="008E54BA"/>
    <w:rPr>
      <w:color w:val="005843" w:themeColor="hyperlink"/>
      <w:u w:val="single"/>
    </w:rPr>
  </w:style>
  <w:style w:type="paragraph" w:styleId="ListParagraph">
    <w:name w:val="List Paragraph"/>
    <w:basedOn w:val="Normal"/>
    <w:link w:val="ListParagraphChar"/>
    <w:uiPriority w:val="34"/>
    <w:qFormat/>
    <w:rsid w:val="00AC29F3"/>
    <w:pPr>
      <w:ind w:left="720"/>
    </w:pPr>
  </w:style>
  <w:style w:type="table" w:styleId="MediumList1-Accent6">
    <w:name w:val="Medium List 1 Accent 6"/>
    <w:aliases w:val="ReleaseList"/>
    <w:basedOn w:val="TableNormal"/>
    <w:uiPriority w:val="65"/>
    <w:rsid w:val="004F4561"/>
    <w:pPr>
      <w:spacing w:after="0" w:line="240" w:lineRule="auto"/>
    </w:pPr>
    <w:rPr>
      <w:rFonts w:eastAsia="Times New Roman" w:cs="Times New Roman"/>
      <w:color w:val="000000" w:themeColor="text1"/>
      <w:sz w:val="20"/>
      <w:szCs w:val="20"/>
    </w:rPr>
    <w:tblPr>
      <w:tblStyleRowBandSize w:val="1"/>
      <w:tblStyleColBandSize w:val="1"/>
      <w:tblBorders>
        <w:top w:val="single" w:sz="8" w:space="0" w:color="70AD47" w:themeColor="accent6"/>
        <w:bottom w:val="single" w:sz="8" w:space="0" w:color="70AD47" w:themeColor="accent6"/>
      </w:tblBorders>
    </w:tblPr>
    <w:trPr>
      <w:cantSplit/>
    </w:trPr>
    <w:tblStylePr w:type="firstRow">
      <w:rPr>
        <w:rFonts w:asciiTheme="minorHAnsi" w:eastAsiaTheme="majorEastAsia" w:hAnsiTheme="minorHAnsi" w:cstheme="majorBidi"/>
        <w:b/>
        <w:color w:val="FFFFFF" w:themeColor="background1"/>
        <w:sz w:val="28"/>
      </w:rPr>
      <w:tblPr/>
      <w:tcPr>
        <w:shd w:val="clear" w:color="auto" w:fill="0C221D" w:themeFill="accent1"/>
      </w:tcPr>
    </w:tblStylePr>
    <w:tblStylePr w:type="lastRow">
      <w:rPr>
        <w:b/>
        <w:bCs/>
        <w:color w:val="0C221D"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Horz">
      <w:tblPr/>
      <w:tcPr>
        <w:shd w:val="clear" w:color="auto" w:fill="FFFFFF" w:themeFill="background1"/>
      </w:tcPr>
    </w:tblStylePr>
  </w:style>
  <w:style w:type="character" w:customStyle="1" w:styleId="Heading2Char">
    <w:name w:val="Heading 2 Char"/>
    <w:basedOn w:val="DefaultParagraphFont"/>
    <w:link w:val="Heading2"/>
    <w:uiPriority w:val="9"/>
    <w:rsid w:val="006830BF"/>
    <w:rPr>
      <w:rFonts w:asciiTheme="majorHAnsi" w:eastAsiaTheme="majorEastAsia" w:hAnsiTheme="majorHAnsi" w:cstheme="majorBidi"/>
      <w:b/>
      <w:bCs/>
      <w:color w:val="003B31" w:themeColor="accent2"/>
      <w:sz w:val="28"/>
      <w:szCs w:val="28"/>
    </w:rPr>
  </w:style>
  <w:style w:type="paragraph" w:styleId="List2">
    <w:name w:val="List 2"/>
    <w:basedOn w:val="Normal"/>
    <w:uiPriority w:val="99"/>
    <w:unhideWhenUsed/>
    <w:rsid w:val="008E54BA"/>
    <w:pPr>
      <w:ind w:left="720" w:hanging="360"/>
      <w:contextualSpacing/>
    </w:pPr>
  </w:style>
  <w:style w:type="paragraph" w:styleId="ListBullet">
    <w:name w:val="List Bullet"/>
    <w:basedOn w:val="Normal"/>
    <w:uiPriority w:val="99"/>
    <w:semiHidden/>
    <w:unhideWhenUsed/>
    <w:rsid w:val="008E54BA"/>
    <w:pPr>
      <w:tabs>
        <w:tab w:val="num" w:pos="360"/>
      </w:tabs>
      <w:ind w:left="360" w:hanging="360"/>
      <w:contextualSpacing/>
    </w:pPr>
  </w:style>
  <w:style w:type="paragraph" w:styleId="ListBullet2">
    <w:name w:val="List Bullet 2"/>
    <w:basedOn w:val="Normal"/>
    <w:uiPriority w:val="99"/>
    <w:unhideWhenUsed/>
    <w:rsid w:val="00C93CA9"/>
    <w:pPr>
      <w:numPr>
        <w:numId w:val="1"/>
      </w:numPr>
      <w:ind w:left="1080"/>
      <w:contextualSpacing/>
    </w:pPr>
  </w:style>
  <w:style w:type="paragraph" w:styleId="Subtitle">
    <w:name w:val="Subtitle"/>
    <w:basedOn w:val="Normal"/>
    <w:next w:val="Normal"/>
    <w:link w:val="SubtitleChar"/>
    <w:uiPriority w:val="11"/>
    <w:qFormat/>
    <w:rsid w:val="008E54BA"/>
    <w:pPr>
      <w:numPr>
        <w:ilvl w:val="1"/>
      </w:numPr>
      <w:jc w:val="center"/>
    </w:pPr>
    <w:rPr>
      <w:rFonts w:asciiTheme="majorHAnsi" w:eastAsiaTheme="majorEastAsia" w:hAnsiTheme="majorHAnsi" w:cstheme="majorBidi"/>
      <w:i/>
      <w:iCs/>
      <w:color w:val="0C221D" w:themeColor="accent1"/>
      <w:spacing w:val="15"/>
      <w:szCs w:val="24"/>
    </w:rPr>
  </w:style>
  <w:style w:type="character" w:customStyle="1" w:styleId="SubtitleChar">
    <w:name w:val="Subtitle Char"/>
    <w:basedOn w:val="DefaultParagraphFont"/>
    <w:link w:val="Subtitle"/>
    <w:uiPriority w:val="11"/>
    <w:rsid w:val="008E54BA"/>
    <w:rPr>
      <w:rFonts w:asciiTheme="majorHAnsi" w:eastAsiaTheme="majorEastAsia" w:hAnsiTheme="majorHAnsi" w:cstheme="majorBidi"/>
      <w:i/>
      <w:iCs/>
      <w:color w:val="0C221D" w:themeColor="accent1"/>
      <w:spacing w:val="15"/>
      <w:sz w:val="24"/>
      <w:szCs w:val="24"/>
    </w:rPr>
  </w:style>
  <w:style w:type="paragraph" w:styleId="Title">
    <w:name w:val="Title"/>
    <w:basedOn w:val="Normal"/>
    <w:next w:val="Normal"/>
    <w:link w:val="TitleChar"/>
    <w:uiPriority w:val="10"/>
    <w:qFormat/>
    <w:rsid w:val="00815A6D"/>
    <w:pPr>
      <w:spacing w:after="240"/>
      <w:contextualSpacing/>
      <w:jc w:val="center"/>
    </w:pPr>
    <w:rPr>
      <w:rFonts w:asciiTheme="majorHAnsi" w:eastAsiaTheme="majorEastAsia" w:hAnsiTheme="majorHAnsi" w:cstheme="majorBidi"/>
      <w:b/>
      <w:color w:val="0C221D" w:themeColor="text2"/>
      <w:spacing w:val="5"/>
      <w:kern w:val="28"/>
      <w:sz w:val="52"/>
      <w:szCs w:val="52"/>
    </w:rPr>
  </w:style>
  <w:style w:type="character" w:customStyle="1" w:styleId="TitleChar">
    <w:name w:val="Title Char"/>
    <w:basedOn w:val="DefaultParagraphFont"/>
    <w:link w:val="Title"/>
    <w:uiPriority w:val="10"/>
    <w:rsid w:val="00815A6D"/>
    <w:rPr>
      <w:rFonts w:asciiTheme="majorHAnsi" w:eastAsiaTheme="majorEastAsia" w:hAnsiTheme="majorHAnsi" w:cstheme="majorBidi"/>
      <w:b/>
      <w:color w:val="0C221D" w:themeColor="text2"/>
      <w:spacing w:val="5"/>
      <w:kern w:val="28"/>
      <w:sz w:val="52"/>
      <w:szCs w:val="52"/>
    </w:rPr>
  </w:style>
  <w:style w:type="character" w:customStyle="1" w:styleId="Button">
    <w:name w:val="Button"/>
    <w:basedOn w:val="DefaultParagraphFont"/>
    <w:uiPriority w:val="1"/>
    <w:qFormat/>
    <w:rsid w:val="00C93CA9"/>
    <w:rPr>
      <w:caps w:val="0"/>
      <w:smallCaps/>
    </w:rPr>
  </w:style>
  <w:style w:type="character" w:styleId="CommentReference">
    <w:name w:val="annotation reference"/>
    <w:basedOn w:val="DefaultParagraphFont"/>
    <w:uiPriority w:val="99"/>
    <w:semiHidden/>
    <w:unhideWhenUsed/>
    <w:rsid w:val="007479E6"/>
    <w:rPr>
      <w:sz w:val="16"/>
      <w:szCs w:val="16"/>
    </w:rPr>
  </w:style>
  <w:style w:type="paragraph" w:styleId="CommentText">
    <w:name w:val="annotation text"/>
    <w:basedOn w:val="Normal"/>
    <w:link w:val="CommentTextChar"/>
    <w:uiPriority w:val="99"/>
    <w:unhideWhenUsed/>
    <w:rsid w:val="007479E6"/>
    <w:rPr>
      <w:sz w:val="20"/>
    </w:rPr>
  </w:style>
  <w:style w:type="character" w:customStyle="1" w:styleId="CommentTextChar">
    <w:name w:val="Comment Text Char"/>
    <w:basedOn w:val="DefaultParagraphFont"/>
    <w:link w:val="CommentText"/>
    <w:uiPriority w:val="99"/>
    <w:rsid w:val="007479E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79E6"/>
    <w:rPr>
      <w:b/>
      <w:bCs/>
    </w:rPr>
  </w:style>
  <w:style w:type="character" w:customStyle="1" w:styleId="CommentSubjectChar">
    <w:name w:val="Comment Subject Char"/>
    <w:basedOn w:val="CommentTextChar"/>
    <w:link w:val="CommentSubject"/>
    <w:uiPriority w:val="99"/>
    <w:semiHidden/>
    <w:rsid w:val="007479E6"/>
    <w:rPr>
      <w:rFonts w:eastAsia="Times New Roman" w:cs="Times New Roman"/>
      <w:b/>
      <w:bCs/>
      <w:sz w:val="20"/>
      <w:szCs w:val="20"/>
    </w:rPr>
  </w:style>
  <w:style w:type="character" w:styleId="UnresolvedMention">
    <w:name w:val="Unresolved Mention"/>
    <w:basedOn w:val="DefaultParagraphFont"/>
    <w:uiPriority w:val="99"/>
    <w:semiHidden/>
    <w:unhideWhenUsed/>
    <w:rsid w:val="00055D08"/>
    <w:rPr>
      <w:color w:val="808080"/>
      <w:shd w:val="clear" w:color="auto" w:fill="E6E6E6"/>
    </w:rPr>
  </w:style>
  <w:style w:type="character" w:styleId="PlaceholderText">
    <w:name w:val="Placeholder Text"/>
    <w:basedOn w:val="DefaultParagraphFont"/>
    <w:uiPriority w:val="99"/>
    <w:semiHidden/>
    <w:rsid w:val="0087074F"/>
    <w:rPr>
      <w:color w:val="808080"/>
    </w:rPr>
  </w:style>
  <w:style w:type="paragraph" w:customStyle="1" w:styleId="callouttext">
    <w:name w:val="callout text"/>
    <w:basedOn w:val="Normal"/>
    <w:link w:val="callouttextChar"/>
    <w:qFormat/>
    <w:rsid w:val="002D3C5F"/>
    <w:pPr>
      <w:pBdr>
        <w:left w:val="single" w:sz="24" w:space="6" w:color="0C221D" w:themeColor="text2"/>
      </w:pBdr>
      <w:spacing w:before="0" w:after="0"/>
      <w:ind w:left="360"/>
    </w:pPr>
  </w:style>
  <w:style w:type="character" w:customStyle="1" w:styleId="callouttextChar">
    <w:name w:val="callout text Char"/>
    <w:basedOn w:val="DefaultParagraphFont"/>
    <w:link w:val="callouttext"/>
    <w:rsid w:val="002D3C5F"/>
    <w:rPr>
      <w:rFonts w:eastAsia="Times New Roman" w:cs="Times New Roman"/>
      <w:sz w:val="24"/>
      <w:szCs w:val="20"/>
    </w:rPr>
  </w:style>
  <w:style w:type="character" w:styleId="Emphasis">
    <w:name w:val="Emphasis"/>
    <w:basedOn w:val="DefaultParagraphFont"/>
    <w:uiPriority w:val="20"/>
    <w:qFormat/>
    <w:rsid w:val="00A310DF"/>
    <w:rPr>
      <w:b/>
      <w:bCs/>
      <w:iCs/>
      <w:color w:val="0C221D" w:themeColor="text2"/>
    </w:rPr>
  </w:style>
  <w:style w:type="paragraph" w:styleId="TOCHeading">
    <w:name w:val="TOC Heading"/>
    <w:basedOn w:val="Heading2"/>
    <w:next w:val="Normal"/>
    <w:uiPriority w:val="39"/>
    <w:unhideWhenUsed/>
    <w:qFormat/>
    <w:rsid w:val="004F3E49"/>
    <w:pPr>
      <w:spacing w:before="240" w:after="0" w:line="259" w:lineRule="auto"/>
      <w:outlineLvl w:val="9"/>
    </w:pPr>
    <w:rPr>
      <w:sz w:val="32"/>
      <w:szCs w:val="32"/>
    </w:rPr>
  </w:style>
  <w:style w:type="paragraph" w:styleId="TOC1">
    <w:name w:val="toc 1"/>
    <w:basedOn w:val="Normal"/>
    <w:next w:val="Normal"/>
    <w:autoRedefine/>
    <w:uiPriority w:val="39"/>
    <w:unhideWhenUsed/>
    <w:rsid w:val="00C1035B"/>
    <w:pPr>
      <w:tabs>
        <w:tab w:val="right" w:leader="dot" w:pos="9350"/>
      </w:tabs>
      <w:spacing w:after="100"/>
    </w:pPr>
    <w:rPr>
      <w:b/>
      <w:sz w:val="26"/>
    </w:rPr>
  </w:style>
  <w:style w:type="paragraph" w:styleId="TOC2">
    <w:name w:val="toc 2"/>
    <w:basedOn w:val="Normal"/>
    <w:next w:val="Normal"/>
    <w:autoRedefine/>
    <w:uiPriority w:val="39"/>
    <w:unhideWhenUsed/>
    <w:rsid w:val="00BA7CE4"/>
    <w:pPr>
      <w:tabs>
        <w:tab w:val="right" w:leader="dot" w:pos="9350"/>
      </w:tabs>
      <w:spacing w:after="100"/>
      <w:ind w:left="240"/>
    </w:pPr>
  </w:style>
  <w:style w:type="paragraph" w:styleId="TOC3">
    <w:name w:val="toc 3"/>
    <w:basedOn w:val="Normal"/>
    <w:next w:val="Normal"/>
    <w:autoRedefine/>
    <w:uiPriority w:val="39"/>
    <w:unhideWhenUsed/>
    <w:rsid w:val="00831BA0"/>
    <w:pPr>
      <w:spacing w:after="100"/>
      <w:ind w:left="480"/>
    </w:pPr>
  </w:style>
  <w:style w:type="table" w:styleId="TableGrid">
    <w:name w:val="Table Grid"/>
    <w:basedOn w:val="TableNormal"/>
    <w:uiPriority w:val="59"/>
    <w:rsid w:val="00D00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1564"/>
    <w:pPr>
      <w:spacing w:after="0" w:line="240" w:lineRule="auto"/>
    </w:pPr>
    <w:rPr>
      <w:rFonts w:eastAsia="Times New Roman" w:cs="Times New Roman"/>
      <w:sz w:val="24"/>
      <w:szCs w:val="20"/>
    </w:rPr>
  </w:style>
  <w:style w:type="character" w:styleId="SubtleEmphasis">
    <w:name w:val="Subtle Emphasis"/>
    <w:basedOn w:val="DefaultParagraphFont"/>
    <w:uiPriority w:val="19"/>
    <w:qFormat/>
    <w:rsid w:val="00F01F7C"/>
    <w:rPr>
      <w:i/>
      <w:iCs/>
      <w:color w:val="404040" w:themeColor="text1" w:themeTint="BF"/>
    </w:rPr>
  </w:style>
  <w:style w:type="character" w:styleId="IntenseReference">
    <w:name w:val="Intense Reference"/>
    <w:basedOn w:val="DefaultParagraphFont"/>
    <w:uiPriority w:val="32"/>
    <w:qFormat/>
    <w:rsid w:val="006830BF"/>
    <w:rPr>
      <w:b/>
      <w:bCs/>
      <w:smallCaps/>
      <w:color w:val="003B31" w:themeColor="accent2"/>
      <w:spacing w:val="5"/>
    </w:rPr>
  </w:style>
  <w:style w:type="table" w:styleId="GridTable2-Accent1">
    <w:name w:val="Grid Table 2 Accent 1"/>
    <w:basedOn w:val="TableNormal"/>
    <w:uiPriority w:val="47"/>
    <w:rsid w:val="004A22E4"/>
    <w:pPr>
      <w:spacing w:after="0" w:line="240" w:lineRule="auto"/>
    </w:pPr>
    <w:tblPr>
      <w:tblStyleRowBandSize w:val="1"/>
      <w:tblStyleColBandSize w:val="1"/>
      <w:tblBorders>
        <w:top w:val="single" w:sz="2" w:space="0" w:color="3CAA91" w:themeColor="accent1" w:themeTint="99"/>
        <w:bottom w:val="single" w:sz="2" w:space="0" w:color="3CAA91" w:themeColor="accent1" w:themeTint="99"/>
        <w:insideH w:val="single" w:sz="2" w:space="0" w:color="3CAA91" w:themeColor="accent1" w:themeTint="99"/>
        <w:insideV w:val="single" w:sz="2" w:space="0" w:color="3CAA91" w:themeColor="accent1" w:themeTint="99"/>
      </w:tblBorders>
    </w:tblPr>
    <w:tblStylePr w:type="firstRow">
      <w:rPr>
        <w:b/>
        <w:bCs/>
      </w:rPr>
      <w:tblPr/>
      <w:tcPr>
        <w:tcBorders>
          <w:top w:val="nil"/>
          <w:bottom w:val="single" w:sz="12" w:space="0" w:color="3CAA91" w:themeColor="accent1" w:themeTint="99"/>
          <w:insideH w:val="nil"/>
          <w:insideV w:val="nil"/>
        </w:tcBorders>
        <w:shd w:val="clear" w:color="auto" w:fill="FFFFFF" w:themeFill="background1"/>
      </w:tcPr>
    </w:tblStylePr>
    <w:tblStylePr w:type="lastRow">
      <w:rPr>
        <w:b/>
        <w:bCs/>
      </w:rPr>
      <w:tblPr/>
      <w:tcPr>
        <w:tcBorders>
          <w:top w:val="double" w:sz="2" w:space="0" w:color="3CAA9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E6DC" w:themeFill="accent1" w:themeFillTint="33"/>
      </w:tcPr>
    </w:tblStylePr>
    <w:tblStylePr w:type="band1Horz">
      <w:tblPr/>
      <w:tcPr>
        <w:shd w:val="clear" w:color="auto" w:fill="BAE6DC" w:themeFill="accent1" w:themeFillTint="33"/>
      </w:tcPr>
    </w:tblStylePr>
  </w:style>
  <w:style w:type="paragraph" w:customStyle="1" w:styleId="icon">
    <w:name w:val="icon"/>
    <w:basedOn w:val="Normal"/>
    <w:next w:val="Normal"/>
    <w:link w:val="iconChar"/>
    <w:rsid w:val="00441E37"/>
    <w:rPr>
      <w:noProof/>
      <w:position w:val="-6"/>
    </w:rPr>
  </w:style>
  <w:style w:type="table" w:styleId="GridTable2-Accent4">
    <w:name w:val="Grid Table 2 Accent 4"/>
    <w:basedOn w:val="TableNormal"/>
    <w:uiPriority w:val="47"/>
    <w:rsid w:val="000D39D9"/>
    <w:pPr>
      <w:spacing w:after="0" w:line="240" w:lineRule="auto"/>
    </w:pPr>
    <w:tblPr>
      <w:tblStyleRowBandSize w:val="1"/>
      <w:tblStyleColBandSize w:val="1"/>
      <w:tblBorders>
        <w:top w:val="single" w:sz="2" w:space="0" w:color="00765A" w:themeColor="accent3"/>
        <w:bottom w:val="single" w:sz="2" w:space="0" w:color="00765A" w:themeColor="accent3"/>
        <w:insideH w:val="single" w:sz="2" w:space="0" w:color="00765A" w:themeColor="accent3"/>
        <w:insideV w:val="single" w:sz="2" w:space="0" w:color="00765A" w:themeColor="accent3"/>
      </w:tblBorders>
    </w:tblPr>
    <w:tblStylePr w:type="firstRow">
      <w:rPr>
        <w:b/>
        <w:bCs/>
      </w:rPr>
      <w:tblPr/>
      <w:tcPr>
        <w:tcBorders>
          <w:top w:val="nil"/>
          <w:bottom w:val="single" w:sz="12" w:space="0" w:color="00765A" w:themeColor="accent3"/>
          <w:insideH w:val="nil"/>
          <w:insideV w:val="nil"/>
        </w:tcBorders>
        <w:shd w:val="clear" w:color="auto" w:fill="FFFFFF" w:themeFill="background1"/>
      </w:tcPr>
    </w:tblStylePr>
    <w:tblStylePr w:type="lastRow">
      <w:rPr>
        <w:b/>
        <w:bCs/>
      </w:rPr>
      <w:tblPr/>
      <w:tcPr>
        <w:tcBorders>
          <w:top w:val="double" w:sz="2" w:space="0" w:color="87C1B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AE5" w:themeFill="accent4" w:themeFillTint="33"/>
      </w:tcPr>
    </w:tblStylePr>
    <w:tblStylePr w:type="band1Horz">
      <w:tblPr/>
      <w:tcPr>
        <w:shd w:val="clear" w:color="auto" w:fill="E6E6E6"/>
      </w:tcPr>
    </w:tblStylePr>
  </w:style>
  <w:style w:type="character" w:customStyle="1" w:styleId="iconChar">
    <w:name w:val="icon Char"/>
    <w:basedOn w:val="DefaultParagraphFont"/>
    <w:link w:val="icon"/>
    <w:rsid w:val="00441E37"/>
    <w:rPr>
      <w:rFonts w:eastAsia="Times New Roman" w:cs="Times New Roman"/>
      <w:noProof/>
      <w:position w:val="-6"/>
      <w:sz w:val="24"/>
      <w:szCs w:val="20"/>
    </w:rPr>
  </w:style>
  <w:style w:type="table" w:styleId="GridTable2-Accent6">
    <w:name w:val="Grid Table 2 Accent 6"/>
    <w:basedOn w:val="TableNormal"/>
    <w:uiPriority w:val="47"/>
    <w:rsid w:val="000D39D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
    <w:name w:val="Grid Table 2"/>
    <w:basedOn w:val="TableNormal"/>
    <w:uiPriority w:val="47"/>
    <w:rsid w:val="000D39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uiPriority w:val="9"/>
    <w:rsid w:val="005B261A"/>
    <w:rPr>
      <w:rFonts w:asciiTheme="majorHAnsi" w:eastAsiaTheme="majorEastAsia" w:hAnsiTheme="majorHAnsi" w:cstheme="majorBidi"/>
      <w:b/>
      <w:bCs/>
      <w:color w:val="091915" w:themeColor="accent1" w:themeShade="BF"/>
      <w:sz w:val="24"/>
      <w:szCs w:val="20"/>
    </w:rPr>
  </w:style>
  <w:style w:type="paragraph" w:customStyle="1" w:styleId="bullets">
    <w:name w:val="bullets"/>
    <w:basedOn w:val="ListParagraph"/>
    <w:link w:val="bulletsChar"/>
    <w:qFormat/>
    <w:rsid w:val="00872CDD"/>
    <w:pPr>
      <w:numPr>
        <w:numId w:val="14"/>
      </w:numPr>
      <w:spacing w:before="60" w:after="60"/>
    </w:pPr>
  </w:style>
  <w:style w:type="character" w:customStyle="1" w:styleId="ListParagraphChar">
    <w:name w:val="List Paragraph Char"/>
    <w:basedOn w:val="DefaultParagraphFont"/>
    <w:link w:val="ListParagraph"/>
    <w:uiPriority w:val="34"/>
    <w:rsid w:val="00872CDD"/>
    <w:rPr>
      <w:rFonts w:eastAsia="Times New Roman" w:cs="Times New Roman"/>
      <w:sz w:val="24"/>
      <w:szCs w:val="20"/>
    </w:rPr>
  </w:style>
  <w:style w:type="character" w:customStyle="1" w:styleId="bulletsChar">
    <w:name w:val="bullets Char"/>
    <w:basedOn w:val="ListParagraphChar"/>
    <w:link w:val="bullets"/>
    <w:rsid w:val="00872CDD"/>
    <w:rPr>
      <w:rFonts w:eastAsia="Times New Roman" w:cs="Times New Roman"/>
      <w:sz w:val="24"/>
      <w:szCs w:val="20"/>
    </w:rPr>
  </w:style>
  <w:style w:type="table" w:styleId="GridTable4-Accent4">
    <w:name w:val="Grid Table 4 Accent 4"/>
    <w:basedOn w:val="TableNormal"/>
    <w:uiPriority w:val="49"/>
    <w:rsid w:val="005F3C03"/>
    <w:pPr>
      <w:spacing w:after="0" w:line="240" w:lineRule="auto"/>
    </w:pPr>
    <w:tblPr>
      <w:tblStyleRowBandSize w:val="1"/>
      <w:tblStyleColBandSize w:val="1"/>
      <w:tblBorders>
        <w:top w:val="single" w:sz="4" w:space="0" w:color="87C1B1" w:themeColor="accent4" w:themeTint="99"/>
        <w:left w:val="single" w:sz="4" w:space="0" w:color="87C1B1" w:themeColor="accent4" w:themeTint="99"/>
        <w:bottom w:val="single" w:sz="4" w:space="0" w:color="87C1B1" w:themeColor="accent4" w:themeTint="99"/>
        <w:right w:val="single" w:sz="4" w:space="0" w:color="87C1B1" w:themeColor="accent4" w:themeTint="99"/>
        <w:insideH w:val="single" w:sz="4" w:space="0" w:color="87C1B1" w:themeColor="accent4" w:themeTint="99"/>
        <w:insideV w:val="single" w:sz="4" w:space="0" w:color="87C1B1" w:themeColor="accent4" w:themeTint="99"/>
      </w:tblBorders>
    </w:tblPr>
    <w:tblStylePr w:type="firstRow">
      <w:rPr>
        <w:b/>
        <w:bCs/>
        <w:color w:val="FFFFFF" w:themeColor="background1"/>
      </w:rPr>
      <w:tblPr/>
      <w:tcPr>
        <w:tcBorders>
          <w:top w:val="single" w:sz="4" w:space="0" w:color="478977" w:themeColor="accent4"/>
          <w:left w:val="single" w:sz="4" w:space="0" w:color="478977" w:themeColor="accent4"/>
          <w:bottom w:val="single" w:sz="4" w:space="0" w:color="478977" w:themeColor="accent4"/>
          <w:right w:val="single" w:sz="4" w:space="0" w:color="478977" w:themeColor="accent4"/>
          <w:insideH w:val="nil"/>
          <w:insideV w:val="nil"/>
        </w:tcBorders>
        <w:shd w:val="clear" w:color="auto" w:fill="478977" w:themeFill="accent4"/>
      </w:tcPr>
    </w:tblStylePr>
    <w:tblStylePr w:type="lastRow">
      <w:rPr>
        <w:b/>
        <w:bCs/>
      </w:rPr>
      <w:tblPr/>
      <w:tcPr>
        <w:tcBorders>
          <w:top w:val="double" w:sz="4" w:space="0" w:color="478977" w:themeColor="accent4"/>
        </w:tcBorders>
      </w:tcPr>
    </w:tblStylePr>
    <w:tblStylePr w:type="firstCol">
      <w:rPr>
        <w:b/>
        <w:bCs/>
      </w:rPr>
    </w:tblStylePr>
    <w:tblStylePr w:type="lastCol">
      <w:rPr>
        <w:b/>
        <w:bCs/>
      </w:rPr>
    </w:tblStylePr>
    <w:tblStylePr w:type="band1Vert">
      <w:tblPr/>
      <w:tcPr>
        <w:shd w:val="clear" w:color="auto" w:fill="D7EAE5" w:themeFill="accent4" w:themeFillTint="33"/>
      </w:tcPr>
    </w:tblStylePr>
    <w:tblStylePr w:type="band1Horz">
      <w:tblPr/>
      <w:tcPr>
        <w:shd w:val="clear" w:color="auto" w:fill="D7EAE5" w:themeFill="accent4" w:themeFillTint="33"/>
      </w:tcPr>
    </w:tblStylePr>
  </w:style>
  <w:style w:type="table" w:styleId="GridTable4-Accent6">
    <w:name w:val="Grid Table 4 Accent 6"/>
    <w:basedOn w:val="TableNormal"/>
    <w:uiPriority w:val="49"/>
    <w:rsid w:val="005F3C0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8985">
      <w:bodyDiv w:val="1"/>
      <w:marLeft w:val="0"/>
      <w:marRight w:val="0"/>
      <w:marTop w:val="0"/>
      <w:marBottom w:val="0"/>
      <w:divBdr>
        <w:top w:val="none" w:sz="0" w:space="0" w:color="auto"/>
        <w:left w:val="none" w:sz="0" w:space="0" w:color="auto"/>
        <w:bottom w:val="none" w:sz="0" w:space="0" w:color="auto"/>
        <w:right w:val="none" w:sz="0" w:space="0" w:color="auto"/>
      </w:divBdr>
    </w:div>
    <w:div w:id="96024180">
      <w:bodyDiv w:val="1"/>
      <w:marLeft w:val="0"/>
      <w:marRight w:val="0"/>
      <w:marTop w:val="0"/>
      <w:marBottom w:val="0"/>
      <w:divBdr>
        <w:top w:val="none" w:sz="0" w:space="0" w:color="auto"/>
        <w:left w:val="none" w:sz="0" w:space="0" w:color="auto"/>
        <w:bottom w:val="none" w:sz="0" w:space="0" w:color="auto"/>
        <w:right w:val="none" w:sz="0" w:space="0" w:color="auto"/>
      </w:divBdr>
    </w:div>
    <w:div w:id="218634419">
      <w:bodyDiv w:val="1"/>
      <w:marLeft w:val="0"/>
      <w:marRight w:val="0"/>
      <w:marTop w:val="0"/>
      <w:marBottom w:val="0"/>
      <w:divBdr>
        <w:top w:val="none" w:sz="0" w:space="0" w:color="auto"/>
        <w:left w:val="none" w:sz="0" w:space="0" w:color="auto"/>
        <w:bottom w:val="none" w:sz="0" w:space="0" w:color="auto"/>
        <w:right w:val="none" w:sz="0" w:space="0" w:color="auto"/>
      </w:divBdr>
    </w:div>
    <w:div w:id="228924078">
      <w:bodyDiv w:val="1"/>
      <w:marLeft w:val="0"/>
      <w:marRight w:val="0"/>
      <w:marTop w:val="0"/>
      <w:marBottom w:val="0"/>
      <w:divBdr>
        <w:top w:val="none" w:sz="0" w:space="0" w:color="auto"/>
        <w:left w:val="none" w:sz="0" w:space="0" w:color="auto"/>
        <w:bottom w:val="none" w:sz="0" w:space="0" w:color="auto"/>
        <w:right w:val="none" w:sz="0" w:space="0" w:color="auto"/>
      </w:divBdr>
    </w:div>
    <w:div w:id="253441661">
      <w:bodyDiv w:val="1"/>
      <w:marLeft w:val="0"/>
      <w:marRight w:val="0"/>
      <w:marTop w:val="0"/>
      <w:marBottom w:val="0"/>
      <w:divBdr>
        <w:top w:val="none" w:sz="0" w:space="0" w:color="auto"/>
        <w:left w:val="none" w:sz="0" w:space="0" w:color="auto"/>
        <w:bottom w:val="none" w:sz="0" w:space="0" w:color="auto"/>
        <w:right w:val="none" w:sz="0" w:space="0" w:color="auto"/>
      </w:divBdr>
    </w:div>
    <w:div w:id="328606667">
      <w:bodyDiv w:val="1"/>
      <w:marLeft w:val="0"/>
      <w:marRight w:val="0"/>
      <w:marTop w:val="0"/>
      <w:marBottom w:val="0"/>
      <w:divBdr>
        <w:top w:val="none" w:sz="0" w:space="0" w:color="auto"/>
        <w:left w:val="none" w:sz="0" w:space="0" w:color="auto"/>
        <w:bottom w:val="none" w:sz="0" w:space="0" w:color="auto"/>
        <w:right w:val="none" w:sz="0" w:space="0" w:color="auto"/>
      </w:divBdr>
    </w:div>
    <w:div w:id="381291421">
      <w:bodyDiv w:val="1"/>
      <w:marLeft w:val="0"/>
      <w:marRight w:val="120"/>
      <w:marTop w:val="0"/>
      <w:marBottom w:val="0"/>
      <w:divBdr>
        <w:top w:val="none" w:sz="0" w:space="0" w:color="auto"/>
        <w:left w:val="none" w:sz="0" w:space="0" w:color="auto"/>
        <w:bottom w:val="none" w:sz="0" w:space="0" w:color="auto"/>
        <w:right w:val="none" w:sz="0" w:space="0" w:color="auto"/>
      </w:divBdr>
      <w:divsChild>
        <w:div w:id="1301184094">
          <w:marLeft w:val="0"/>
          <w:marRight w:val="0"/>
          <w:marTop w:val="0"/>
          <w:marBottom w:val="0"/>
          <w:divBdr>
            <w:top w:val="none" w:sz="0" w:space="0" w:color="auto"/>
            <w:left w:val="none" w:sz="0" w:space="0" w:color="auto"/>
            <w:bottom w:val="none" w:sz="0" w:space="0" w:color="auto"/>
            <w:right w:val="none" w:sz="0" w:space="0" w:color="auto"/>
          </w:divBdr>
          <w:divsChild>
            <w:div w:id="1329089506">
              <w:marLeft w:val="0"/>
              <w:marRight w:val="0"/>
              <w:marTop w:val="0"/>
              <w:marBottom w:val="0"/>
              <w:divBdr>
                <w:top w:val="none" w:sz="0" w:space="0" w:color="auto"/>
                <w:left w:val="none" w:sz="0" w:space="0" w:color="auto"/>
                <w:bottom w:val="none" w:sz="0" w:space="0" w:color="auto"/>
                <w:right w:val="none" w:sz="0" w:space="0" w:color="auto"/>
              </w:divBdr>
              <w:divsChild>
                <w:div w:id="100351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10037">
      <w:bodyDiv w:val="1"/>
      <w:marLeft w:val="0"/>
      <w:marRight w:val="120"/>
      <w:marTop w:val="0"/>
      <w:marBottom w:val="0"/>
      <w:divBdr>
        <w:top w:val="none" w:sz="0" w:space="0" w:color="auto"/>
        <w:left w:val="none" w:sz="0" w:space="0" w:color="auto"/>
        <w:bottom w:val="none" w:sz="0" w:space="0" w:color="auto"/>
        <w:right w:val="none" w:sz="0" w:space="0" w:color="auto"/>
      </w:divBdr>
      <w:divsChild>
        <w:div w:id="1138260414">
          <w:marLeft w:val="0"/>
          <w:marRight w:val="0"/>
          <w:marTop w:val="0"/>
          <w:marBottom w:val="0"/>
          <w:divBdr>
            <w:top w:val="none" w:sz="0" w:space="0" w:color="auto"/>
            <w:left w:val="none" w:sz="0" w:space="0" w:color="auto"/>
            <w:bottom w:val="none" w:sz="0" w:space="0" w:color="auto"/>
            <w:right w:val="none" w:sz="0" w:space="0" w:color="auto"/>
          </w:divBdr>
          <w:divsChild>
            <w:div w:id="1068109290">
              <w:marLeft w:val="0"/>
              <w:marRight w:val="0"/>
              <w:marTop w:val="0"/>
              <w:marBottom w:val="0"/>
              <w:divBdr>
                <w:top w:val="none" w:sz="0" w:space="0" w:color="auto"/>
                <w:left w:val="none" w:sz="0" w:space="0" w:color="auto"/>
                <w:bottom w:val="none" w:sz="0" w:space="0" w:color="auto"/>
                <w:right w:val="none" w:sz="0" w:space="0" w:color="auto"/>
              </w:divBdr>
              <w:divsChild>
                <w:div w:id="12987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13209">
      <w:bodyDiv w:val="1"/>
      <w:marLeft w:val="0"/>
      <w:marRight w:val="0"/>
      <w:marTop w:val="0"/>
      <w:marBottom w:val="0"/>
      <w:divBdr>
        <w:top w:val="none" w:sz="0" w:space="0" w:color="auto"/>
        <w:left w:val="none" w:sz="0" w:space="0" w:color="auto"/>
        <w:bottom w:val="none" w:sz="0" w:space="0" w:color="auto"/>
        <w:right w:val="none" w:sz="0" w:space="0" w:color="auto"/>
      </w:divBdr>
    </w:div>
    <w:div w:id="634875530">
      <w:bodyDiv w:val="1"/>
      <w:marLeft w:val="0"/>
      <w:marRight w:val="0"/>
      <w:marTop w:val="0"/>
      <w:marBottom w:val="0"/>
      <w:divBdr>
        <w:top w:val="none" w:sz="0" w:space="0" w:color="auto"/>
        <w:left w:val="none" w:sz="0" w:space="0" w:color="auto"/>
        <w:bottom w:val="none" w:sz="0" w:space="0" w:color="auto"/>
        <w:right w:val="none" w:sz="0" w:space="0" w:color="auto"/>
      </w:divBdr>
    </w:div>
    <w:div w:id="766803501">
      <w:bodyDiv w:val="1"/>
      <w:marLeft w:val="0"/>
      <w:marRight w:val="0"/>
      <w:marTop w:val="0"/>
      <w:marBottom w:val="0"/>
      <w:divBdr>
        <w:top w:val="none" w:sz="0" w:space="0" w:color="auto"/>
        <w:left w:val="none" w:sz="0" w:space="0" w:color="auto"/>
        <w:bottom w:val="none" w:sz="0" w:space="0" w:color="auto"/>
        <w:right w:val="none" w:sz="0" w:space="0" w:color="auto"/>
      </w:divBdr>
    </w:div>
    <w:div w:id="841050725">
      <w:bodyDiv w:val="1"/>
      <w:marLeft w:val="0"/>
      <w:marRight w:val="0"/>
      <w:marTop w:val="0"/>
      <w:marBottom w:val="0"/>
      <w:divBdr>
        <w:top w:val="none" w:sz="0" w:space="0" w:color="auto"/>
        <w:left w:val="none" w:sz="0" w:space="0" w:color="auto"/>
        <w:bottom w:val="none" w:sz="0" w:space="0" w:color="auto"/>
        <w:right w:val="none" w:sz="0" w:space="0" w:color="auto"/>
      </w:divBdr>
    </w:div>
    <w:div w:id="904339781">
      <w:bodyDiv w:val="1"/>
      <w:marLeft w:val="0"/>
      <w:marRight w:val="0"/>
      <w:marTop w:val="0"/>
      <w:marBottom w:val="0"/>
      <w:divBdr>
        <w:top w:val="none" w:sz="0" w:space="0" w:color="auto"/>
        <w:left w:val="none" w:sz="0" w:space="0" w:color="auto"/>
        <w:bottom w:val="none" w:sz="0" w:space="0" w:color="auto"/>
        <w:right w:val="none" w:sz="0" w:space="0" w:color="auto"/>
      </w:divBdr>
    </w:div>
    <w:div w:id="951012746">
      <w:bodyDiv w:val="1"/>
      <w:marLeft w:val="0"/>
      <w:marRight w:val="0"/>
      <w:marTop w:val="0"/>
      <w:marBottom w:val="0"/>
      <w:divBdr>
        <w:top w:val="none" w:sz="0" w:space="0" w:color="auto"/>
        <w:left w:val="none" w:sz="0" w:space="0" w:color="auto"/>
        <w:bottom w:val="none" w:sz="0" w:space="0" w:color="auto"/>
        <w:right w:val="none" w:sz="0" w:space="0" w:color="auto"/>
      </w:divBdr>
    </w:div>
    <w:div w:id="1116296509">
      <w:bodyDiv w:val="1"/>
      <w:marLeft w:val="0"/>
      <w:marRight w:val="0"/>
      <w:marTop w:val="0"/>
      <w:marBottom w:val="0"/>
      <w:divBdr>
        <w:top w:val="none" w:sz="0" w:space="0" w:color="auto"/>
        <w:left w:val="none" w:sz="0" w:space="0" w:color="auto"/>
        <w:bottom w:val="none" w:sz="0" w:space="0" w:color="auto"/>
        <w:right w:val="none" w:sz="0" w:space="0" w:color="auto"/>
      </w:divBdr>
    </w:div>
    <w:div w:id="1255165387">
      <w:bodyDiv w:val="1"/>
      <w:marLeft w:val="0"/>
      <w:marRight w:val="0"/>
      <w:marTop w:val="0"/>
      <w:marBottom w:val="0"/>
      <w:divBdr>
        <w:top w:val="none" w:sz="0" w:space="0" w:color="auto"/>
        <w:left w:val="none" w:sz="0" w:space="0" w:color="auto"/>
        <w:bottom w:val="none" w:sz="0" w:space="0" w:color="auto"/>
        <w:right w:val="none" w:sz="0" w:space="0" w:color="auto"/>
      </w:divBdr>
    </w:div>
    <w:div w:id="1348411499">
      <w:bodyDiv w:val="1"/>
      <w:marLeft w:val="0"/>
      <w:marRight w:val="0"/>
      <w:marTop w:val="0"/>
      <w:marBottom w:val="0"/>
      <w:divBdr>
        <w:top w:val="none" w:sz="0" w:space="0" w:color="auto"/>
        <w:left w:val="none" w:sz="0" w:space="0" w:color="auto"/>
        <w:bottom w:val="none" w:sz="0" w:space="0" w:color="auto"/>
        <w:right w:val="none" w:sz="0" w:space="0" w:color="auto"/>
      </w:divBdr>
    </w:div>
    <w:div w:id="1527518592">
      <w:bodyDiv w:val="1"/>
      <w:marLeft w:val="0"/>
      <w:marRight w:val="0"/>
      <w:marTop w:val="0"/>
      <w:marBottom w:val="0"/>
      <w:divBdr>
        <w:top w:val="none" w:sz="0" w:space="0" w:color="auto"/>
        <w:left w:val="none" w:sz="0" w:space="0" w:color="auto"/>
        <w:bottom w:val="none" w:sz="0" w:space="0" w:color="auto"/>
        <w:right w:val="none" w:sz="0" w:space="0" w:color="auto"/>
      </w:divBdr>
    </w:div>
    <w:div w:id="1590188379">
      <w:bodyDiv w:val="1"/>
      <w:marLeft w:val="0"/>
      <w:marRight w:val="0"/>
      <w:marTop w:val="0"/>
      <w:marBottom w:val="0"/>
      <w:divBdr>
        <w:top w:val="none" w:sz="0" w:space="0" w:color="auto"/>
        <w:left w:val="none" w:sz="0" w:space="0" w:color="auto"/>
        <w:bottom w:val="none" w:sz="0" w:space="0" w:color="auto"/>
        <w:right w:val="none" w:sz="0" w:space="0" w:color="auto"/>
      </w:divBdr>
    </w:div>
    <w:div w:id="1664313633">
      <w:bodyDiv w:val="1"/>
      <w:marLeft w:val="0"/>
      <w:marRight w:val="0"/>
      <w:marTop w:val="0"/>
      <w:marBottom w:val="0"/>
      <w:divBdr>
        <w:top w:val="none" w:sz="0" w:space="0" w:color="auto"/>
        <w:left w:val="none" w:sz="0" w:space="0" w:color="auto"/>
        <w:bottom w:val="none" w:sz="0" w:space="0" w:color="auto"/>
        <w:right w:val="none" w:sz="0" w:space="0" w:color="auto"/>
      </w:divBdr>
    </w:div>
    <w:div w:id="1735421469">
      <w:bodyDiv w:val="1"/>
      <w:marLeft w:val="0"/>
      <w:marRight w:val="120"/>
      <w:marTop w:val="0"/>
      <w:marBottom w:val="0"/>
      <w:divBdr>
        <w:top w:val="none" w:sz="0" w:space="0" w:color="auto"/>
        <w:left w:val="none" w:sz="0" w:space="0" w:color="auto"/>
        <w:bottom w:val="none" w:sz="0" w:space="0" w:color="auto"/>
        <w:right w:val="none" w:sz="0" w:space="0" w:color="auto"/>
      </w:divBdr>
      <w:divsChild>
        <w:div w:id="1681353308">
          <w:marLeft w:val="0"/>
          <w:marRight w:val="0"/>
          <w:marTop w:val="0"/>
          <w:marBottom w:val="0"/>
          <w:divBdr>
            <w:top w:val="none" w:sz="0" w:space="0" w:color="auto"/>
            <w:left w:val="none" w:sz="0" w:space="0" w:color="auto"/>
            <w:bottom w:val="none" w:sz="0" w:space="0" w:color="auto"/>
            <w:right w:val="none" w:sz="0" w:space="0" w:color="auto"/>
          </w:divBdr>
          <w:divsChild>
            <w:div w:id="682244626">
              <w:marLeft w:val="0"/>
              <w:marRight w:val="0"/>
              <w:marTop w:val="0"/>
              <w:marBottom w:val="0"/>
              <w:divBdr>
                <w:top w:val="none" w:sz="0" w:space="0" w:color="auto"/>
                <w:left w:val="none" w:sz="0" w:space="0" w:color="auto"/>
                <w:bottom w:val="none" w:sz="0" w:space="0" w:color="auto"/>
                <w:right w:val="none" w:sz="0" w:space="0" w:color="auto"/>
              </w:divBdr>
              <w:divsChild>
                <w:div w:id="7769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79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mailto:ks7@klas.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ks7@klas.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ks7@klas.co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9.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y\Documents\Custom%20Office%20Templates\HowTo-Template.dotx"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0C221D"/>
      </a:dk2>
      <a:lt2>
        <a:srgbClr val="AFD5CB"/>
      </a:lt2>
      <a:accent1>
        <a:srgbClr val="0C221D"/>
      </a:accent1>
      <a:accent2>
        <a:srgbClr val="003B31"/>
      </a:accent2>
      <a:accent3>
        <a:srgbClr val="00765A"/>
      </a:accent3>
      <a:accent4>
        <a:srgbClr val="478977"/>
      </a:accent4>
      <a:accent5>
        <a:srgbClr val="5B9BD5"/>
      </a:accent5>
      <a:accent6>
        <a:srgbClr val="70AD47"/>
      </a:accent6>
      <a:hlink>
        <a:srgbClr val="005843"/>
      </a:hlink>
      <a:folHlink>
        <a:srgbClr val="003B3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556A7-2C4A-4D1C-92E0-33EC99AD4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HowTo-Template.dotx</Template>
  <TotalTime>5</TotalTime>
  <Pages>17</Pages>
  <Words>3954</Words>
  <Characters>22540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Transfer Patron &amp; Equipment Records</vt:lpstr>
    </vt:vector>
  </TitlesOfParts>
  <Company/>
  <LinksUpToDate>false</LinksUpToDate>
  <CharactersWithSpaces>26442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Patron &amp; Equipment Records</dc:title>
  <dc:subject/>
  <dc:creator>Katy Patrick</dc:creator>
  <cp:keywords>How-to</cp:keywords>
  <dc:description/>
  <cp:lastModifiedBy>Katy Patrick</cp:lastModifiedBy>
  <cp:revision>5</cp:revision>
  <cp:lastPrinted>2023-10-25T19:10:00Z</cp:lastPrinted>
  <dcterms:created xsi:type="dcterms:W3CDTF">2023-10-25T19:42:00Z</dcterms:created>
  <dcterms:modified xsi:type="dcterms:W3CDTF">2023-10-25T19:54:00Z</dcterms:modified>
</cp:coreProperties>
</file>