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1557B" w14:textId="77777777" w:rsidR="008713B0" w:rsidRPr="00624703" w:rsidRDefault="008713B0" w:rsidP="00725500">
      <w:pPr>
        <w:pStyle w:val="Heading1"/>
        <w:rPr>
          <w:color w:val="auto"/>
        </w:rPr>
      </w:pPr>
      <w:r w:rsidRPr="00624703">
        <w:rPr>
          <w:color w:val="auto"/>
        </w:rPr>
        <w:t xml:space="preserve">Keystone Development Advisory Committee (KDAC) </w:t>
      </w:r>
    </w:p>
    <w:p w14:paraId="3288F839" w14:textId="77777777" w:rsidR="008713B0" w:rsidRPr="00624703" w:rsidRDefault="008713B0" w:rsidP="00725500">
      <w:pPr>
        <w:pStyle w:val="Heading1"/>
        <w:rPr>
          <w:color w:val="auto"/>
        </w:rPr>
      </w:pPr>
      <w:r w:rsidRPr="00624703">
        <w:rPr>
          <w:color w:val="auto"/>
        </w:rPr>
        <w:t>October 20, 2021</w:t>
      </w:r>
    </w:p>
    <w:p w14:paraId="4BA76073" w14:textId="77777777" w:rsidR="00725500" w:rsidRPr="00624703" w:rsidRDefault="00725500" w:rsidP="00725500">
      <w:pPr>
        <w:pStyle w:val="Heading1"/>
        <w:rPr>
          <w:color w:val="auto"/>
        </w:rPr>
      </w:pPr>
      <w:r w:rsidRPr="00624703">
        <w:rPr>
          <w:color w:val="auto"/>
        </w:rPr>
        <w:t>Meeting Minutes</w:t>
      </w:r>
    </w:p>
    <w:p w14:paraId="6F2BE907" w14:textId="77777777" w:rsidR="00725500" w:rsidRPr="00725500" w:rsidRDefault="00725500" w:rsidP="00725500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725500">
        <w:rPr>
          <w:rFonts w:ascii="Arial" w:hAnsi="Arial" w:cs="Arial"/>
          <w:sz w:val="24"/>
          <w:szCs w:val="24"/>
        </w:rPr>
        <w:t xml:space="preserve">Present: Jen Buzolich, Andrea Callicutt, Cristina Quintana, Katy Patrick, Sam Lundberg, Donald </w:t>
      </w:r>
      <w:proofErr w:type="spellStart"/>
      <w:r w:rsidRPr="00725500">
        <w:rPr>
          <w:rFonts w:ascii="Arial" w:hAnsi="Arial" w:cs="Arial"/>
          <w:sz w:val="24"/>
          <w:szCs w:val="24"/>
        </w:rPr>
        <w:t>Salvato</w:t>
      </w:r>
      <w:proofErr w:type="spellEnd"/>
      <w:r w:rsidRPr="00725500">
        <w:rPr>
          <w:rFonts w:ascii="Arial" w:hAnsi="Arial" w:cs="Arial"/>
          <w:sz w:val="24"/>
          <w:szCs w:val="24"/>
        </w:rPr>
        <w:t xml:space="preserve">, Dianne </w:t>
      </w:r>
      <w:proofErr w:type="spellStart"/>
      <w:r w:rsidRPr="00725500">
        <w:rPr>
          <w:rFonts w:ascii="Arial" w:hAnsi="Arial" w:cs="Arial"/>
          <w:sz w:val="24"/>
          <w:szCs w:val="24"/>
        </w:rPr>
        <w:t>Keedle</w:t>
      </w:r>
      <w:proofErr w:type="spellEnd"/>
      <w:r w:rsidRPr="00725500">
        <w:rPr>
          <w:rFonts w:ascii="Arial" w:hAnsi="Arial" w:cs="Arial"/>
          <w:sz w:val="24"/>
          <w:szCs w:val="24"/>
        </w:rPr>
        <w:t xml:space="preserve">, Kyle Honeycutt, Alycia </w:t>
      </w:r>
      <w:proofErr w:type="spellStart"/>
      <w:r w:rsidRPr="00725500">
        <w:rPr>
          <w:rFonts w:ascii="Arial" w:hAnsi="Arial" w:cs="Arial"/>
          <w:sz w:val="24"/>
          <w:szCs w:val="24"/>
        </w:rPr>
        <w:t>Ensminger</w:t>
      </w:r>
      <w:proofErr w:type="spellEnd"/>
      <w:r w:rsidR="004B1121">
        <w:rPr>
          <w:rFonts w:ascii="Arial" w:hAnsi="Arial" w:cs="Arial"/>
          <w:sz w:val="24"/>
          <w:szCs w:val="24"/>
        </w:rPr>
        <w:t>, Ricardo Cisner</w:t>
      </w:r>
      <w:r w:rsidR="001F3F19">
        <w:rPr>
          <w:rFonts w:ascii="Arial" w:hAnsi="Arial" w:cs="Arial"/>
          <w:sz w:val="24"/>
          <w:szCs w:val="24"/>
        </w:rPr>
        <w:t>o</w:t>
      </w:r>
      <w:r w:rsidR="004B1121">
        <w:rPr>
          <w:rFonts w:ascii="Arial" w:hAnsi="Arial" w:cs="Arial"/>
          <w:sz w:val="24"/>
          <w:szCs w:val="24"/>
        </w:rPr>
        <w:t>s</w:t>
      </w:r>
    </w:p>
    <w:p w14:paraId="029795CD" w14:textId="77777777" w:rsidR="008713B0" w:rsidRDefault="008713B0" w:rsidP="008713B0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 w:rsidRPr="00725500">
        <w:rPr>
          <w:rFonts w:ascii="Arial" w:eastAsia="Times New Roman" w:hAnsi="Arial" w:cs="Arial"/>
          <w:color w:val="000000"/>
          <w:sz w:val="24"/>
          <w:szCs w:val="24"/>
        </w:rPr>
        <w:t>At-Large Member candidates</w:t>
      </w:r>
    </w:p>
    <w:p w14:paraId="0C5A8E73" w14:textId="77777777" w:rsidR="004B1121" w:rsidRPr="004B1121" w:rsidRDefault="00725500" w:rsidP="004B1121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Two open seats</w:t>
      </w:r>
      <w:r w:rsidR="004B1121">
        <w:rPr>
          <w:rFonts w:ascii="Arial" w:eastAsia="Times New Roman" w:hAnsi="Arial" w:cs="Arial"/>
          <w:color w:val="000000"/>
          <w:sz w:val="24"/>
          <w:szCs w:val="24"/>
        </w:rPr>
        <w:t xml:space="preserve"> have been promoted. </w:t>
      </w:r>
      <w:r w:rsidR="004B1121" w:rsidRPr="004B1121">
        <w:rPr>
          <w:rFonts w:ascii="Arial" w:eastAsia="Times New Roman" w:hAnsi="Arial" w:cs="Arial"/>
          <w:color w:val="000000"/>
          <w:sz w:val="24"/>
          <w:szCs w:val="24"/>
        </w:rPr>
        <w:t>Pepper Watson</w:t>
      </w:r>
      <w:r w:rsidR="004C1D64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4B1121" w:rsidRPr="004B1121">
        <w:rPr>
          <w:rFonts w:ascii="Arial" w:eastAsia="Times New Roman" w:hAnsi="Arial" w:cs="Arial"/>
          <w:color w:val="000000"/>
          <w:sz w:val="24"/>
          <w:szCs w:val="24"/>
        </w:rPr>
        <w:t xml:space="preserve"> Dan </w:t>
      </w:r>
      <w:proofErr w:type="spellStart"/>
      <w:r w:rsidR="004B1121" w:rsidRPr="004B1121">
        <w:rPr>
          <w:rFonts w:ascii="Arial" w:eastAsia="Times New Roman" w:hAnsi="Arial" w:cs="Arial"/>
          <w:color w:val="000000"/>
          <w:sz w:val="24"/>
          <w:szCs w:val="24"/>
        </w:rPr>
        <w:t>Mallosh</w:t>
      </w:r>
      <w:proofErr w:type="spellEnd"/>
      <w:r w:rsidR="001F3F1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4B1121" w:rsidRPr="004B1121">
        <w:rPr>
          <w:rFonts w:ascii="Arial" w:eastAsia="Times New Roman" w:hAnsi="Arial" w:cs="Arial"/>
          <w:color w:val="000000"/>
          <w:sz w:val="24"/>
          <w:szCs w:val="24"/>
        </w:rPr>
        <w:t xml:space="preserve"> and Crystal Grimes expressed interest. Sam will extend an invitation to Pepper and Crystal.  </w:t>
      </w:r>
    </w:p>
    <w:p w14:paraId="0917955E" w14:textId="77777777" w:rsidR="008713B0" w:rsidRPr="00725500" w:rsidRDefault="008713B0" w:rsidP="008713B0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 w:rsidRPr="00725500">
        <w:rPr>
          <w:rFonts w:ascii="Arial" w:eastAsia="Times New Roman" w:hAnsi="Arial" w:cs="Arial"/>
          <w:color w:val="000000"/>
          <w:sz w:val="24"/>
          <w:szCs w:val="24"/>
        </w:rPr>
        <w:t>Keystone Items:</w:t>
      </w:r>
    </w:p>
    <w:p w14:paraId="68C9FB79" w14:textId="77777777" w:rsidR="004B1121" w:rsidRPr="004B1121" w:rsidRDefault="004B1121" w:rsidP="004B1121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Issues have come up with the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HasHad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check for duplication orders. </w:t>
      </w:r>
      <w:r w:rsidR="004C1D64">
        <w:rPr>
          <w:rFonts w:ascii="Arial" w:eastAsia="Times New Roman" w:hAnsi="Arial" w:cs="Arial"/>
          <w:color w:val="000000"/>
          <w:sz w:val="24"/>
          <w:szCs w:val="24"/>
        </w:rPr>
        <w:t>The 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ystem is fairly picky, but Keystone wants to ensure patron can re-request. Keystone asked for feedback if 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HasHad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check is wanted or if any requested item goes into the </w:t>
      </w:r>
      <w:r w:rsidR="00A41642">
        <w:rPr>
          <w:rFonts w:ascii="Arial" w:eastAsia="Times New Roman" w:hAnsi="Arial" w:cs="Arial"/>
          <w:color w:val="000000"/>
          <w:sz w:val="24"/>
          <w:szCs w:val="24"/>
        </w:rPr>
        <w:t>service queue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A41642">
        <w:rPr>
          <w:rFonts w:ascii="Arial" w:eastAsia="Times New Roman" w:hAnsi="Arial" w:cs="Arial"/>
          <w:color w:val="000000"/>
          <w:sz w:val="24"/>
          <w:szCs w:val="24"/>
        </w:rPr>
        <w:t xml:space="preserve">Input shared by KDAC members. </w:t>
      </w:r>
      <w:r w:rsidR="005D26DF">
        <w:rPr>
          <w:rFonts w:ascii="Arial" w:eastAsia="Times New Roman" w:hAnsi="Arial" w:cs="Arial"/>
          <w:color w:val="000000"/>
          <w:sz w:val="24"/>
          <w:szCs w:val="24"/>
        </w:rPr>
        <w:t>General input is that this would like to be more of an alert, but “when in doubt send it out”. Discussion</w:t>
      </w:r>
      <w:r w:rsidR="00A41642">
        <w:rPr>
          <w:rFonts w:ascii="Arial" w:eastAsia="Times New Roman" w:hAnsi="Arial" w:cs="Arial"/>
          <w:color w:val="000000"/>
          <w:sz w:val="24"/>
          <w:szCs w:val="24"/>
        </w:rPr>
        <w:t xml:space="preserve"> about the possibility of adding this feature to the Materials Request module. </w:t>
      </w:r>
    </w:p>
    <w:p w14:paraId="27C134B7" w14:textId="77777777" w:rsidR="008713B0" w:rsidRPr="00725500" w:rsidRDefault="008713B0" w:rsidP="008713B0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 w:rsidRPr="00725500">
        <w:rPr>
          <w:rFonts w:ascii="Arial" w:eastAsia="Times New Roman" w:hAnsi="Arial" w:cs="Arial"/>
          <w:color w:val="000000"/>
          <w:sz w:val="24"/>
          <w:szCs w:val="24"/>
        </w:rPr>
        <w:t>Order for items added to the queue</w:t>
      </w:r>
      <w:r w:rsidR="007C5E33">
        <w:rPr>
          <w:rFonts w:ascii="Arial" w:eastAsia="Times New Roman" w:hAnsi="Arial" w:cs="Arial"/>
          <w:color w:val="000000"/>
          <w:sz w:val="24"/>
          <w:szCs w:val="24"/>
        </w:rPr>
        <w:t xml:space="preserve">. Keystone is looking into why orders are being flipped from quick request and book search. The possible solution is to include a date check so that manually added items would be date ordered. Feedback </w:t>
      </w:r>
      <w:r w:rsidR="004E55C9">
        <w:rPr>
          <w:rFonts w:ascii="Arial" w:eastAsia="Times New Roman" w:hAnsi="Arial" w:cs="Arial"/>
          <w:color w:val="000000"/>
          <w:sz w:val="24"/>
          <w:szCs w:val="24"/>
        </w:rPr>
        <w:t xml:space="preserve">discussion </w:t>
      </w:r>
      <w:r w:rsidR="00007943">
        <w:rPr>
          <w:rFonts w:ascii="Arial" w:eastAsia="Times New Roman" w:hAnsi="Arial" w:cs="Arial"/>
          <w:color w:val="000000"/>
          <w:sz w:val="24"/>
          <w:szCs w:val="24"/>
        </w:rPr>
        <w:t>occurred</w:t>
      </w:r>
      <w:r w:rsidR="007C5E33">
        <w:rPr>
          <w:rFonts w:ascii="Arial" w:eastAsia="Times New Roman" w:hAnsi="Arial" w:cs="Arial"/>
          <w:color w:val="000000"/>
          <w:sz w:val="24"/>
          <w:szCs w:val="24"/>
        </w:rPr>
        <w:t xml:space="preserve">. Request to not remove/tweak control click. </w:t>
      </w:r>
    </w:p>
    <w:p w14:paraId="3A1028AC" w14:textId="77777777" w:rsidR="008713B0" w:rsidRPr="00725500" w:rsidRDefault="00007943" w:rsidP="008713B0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Some IRCs need the ability to delete graduated student records for privacy and records retention per state guidelines. Item will move to the following KDAC to gather input from Pepper. </w:t>
      </w:r>
    </w:p>
    <w:p w14:paraId="18F5204F" w14:textId="77777777" w:rsidR="008713B0" w:rsidRPr="00725500" w:rsidRDefault="008713B0" w:rsidP="008713B0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 w:rsidRPr="00725500">
        <w:rPr>
          <w:rFonts w:ascii="Arial" w:eastAsia="Times New Roman" w:hAnsi="Arial" w:cs="Arial"/>
          <w:color w:val="000000"/>
          <w:sz w:val="24"/>
          <w:szCs w:val="24"/>
        </w:rPr>
        <w:t>Status updates:</w:t>
      </w:r>
    </w:p>
    <w:p w14:paraId="0EE537AA" w14:textId="77777777" w:rsidR="008713B0" w:rsidRPr="00725500" w:rsidRDefault="008713B0" w:rsidP="008713B0">
      <w:pPr>
        <w:numPr>
          <w:ilvl w:val="2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 w:rsidRPr="00725500">
        <w:rPr>
          <w:rFonts w:ascii="Arial" w:eastAsia="Times New Roman" w:hAnsi="Arial" w:cs="Arial"/>
          <w:color w:val="000000"/>
          <w:sz w:val="24"/>
          <w:szCs w:val="24"/>
        </w:rPr>
        <w:t>Reserve assignment fix</w:t>
      </w:r>
      <w:r w:rsidR="00007943">
        <w:rPr>
          <w:rFonts w:ascii="Arial" w:eastAsia="Times New Roman" w:hAnsi="Arial" w:cs="Arial"/>
          <w:color w:val="000000"/>
          <w:sz w:val="24"/>
          <w:szCs w:val="24"/>
        </w:rPr>
        <w:t xml:space="preserve">- Problem with a reserve getting filled with a physical item on duplication order. Keystone will start updating status on reserves to avoid this problem. New status updates will be deployed. </w:t>
      </w:r>
    </w:p>
    <w:p w14:paraId="0A953ABF" w14:textId="77777777" w:rsidR="008713B0" w:rsidRPr="00725500" w:rsidRDefault="008713B0" w:rsidP="008713B0">
      <w:pPr>
        <w:numPr>
          <w:ilvl w:val="2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 w:rsidRPr="00725500">
        <w:rPr>
          <w:rFonts w:ascii="Arial" w:eastAsia="Times New Roman" w:hAnsi="Arial" w:cs="Arial"/>
          <w:color w:val="000000"/>
          <w:sz w:val="24"/>
          <w:szCs w:val="24"/>
        </w:rPr>
        <w:t>APH integration</w:t>
      </w:r>
      <w:r w:rsidR="00007943">
        <w:rPr>
          <w:rFonts w:ascii="Arial" w:eastAsia="Times New Roman" w:hAnsi="Arial" w:cs="Arial"/>
          <w:color w:val="000000"/>
          <w:sz w:val="24"/>
          <w:szCs w:val="24"/>
        </w:rPr>
        <w:t xml:space="preserve"> is actively in progress despite a statement made by APH staff at the Annual Meeting. Last week, Kyle was able to conduct his first test sending in a Quota order. Questions sent in to protect who can place orders sent in </w:t>
      </w:r>
      <w:r w:rsidR="00ED0DE5">
        <w:rPr>
          <w:rFonts w:ascii="Arial" w:eastAsia="Times New Roman" w:hAnsi="Arial" w:cs="Arial"/>
          <w:color w:val="000000"/>
          <w:sz w:val="24"/>
          <w:szCs w:val="24"/>
        </w:rPr>
        <w:t xml:space="preserve">by Kyle and awaiting APH vendor feedback. </w:t>
      </w:r>
    </w:p>
    <w:p w14:paraId="19FB5787" w14:textId="77777777" w:rsidR="008713B0" w:rsidRPr="00725500" w:rsidRDefault="008713B0" w:rsidP="008713B0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 w:rsidRPr="00725500">
        <w:rPr>
          <w:rFonts w:ascii="Arial" w:eastAsia="Times New Roman" w:hAnsi="Arial" w:cs="Arial"/>
          <w:color w:val="000000"/>
          <w:sz w:val="24"/>
          <w:szCs w:val="24"/>
        </w:rPr>
        <w:t>Member Items</w:t>
      </w:r>
    </w:p>
    <w:p w14:paraId="5A599AFA" w14:textId="77777777" w:rsidR="008713B0" w:rsidRPr="00ED0DE5" w:rsidRDefault="008713B0" w:rsidP="008713B0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 w:rsidRPr="00725500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Pr="0072550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IRC Patrons receive error code that says Column Action Code Desc may not be updated when they try to place Materials Requests with insufficient funds."</w:t>
      </w:r>
      <w:r w:rsidR="005D26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(Jen)</w:t>
      </w:r>
    </w:p>
    <w:p w14:paraId="3A9B46DB" w14:textId="77777777" w:rsidR="00ED0DE5" w:rsidRPr="00725500" w:rsidRDefault="00ED0DE5" w:rsidP="00ED0DE5">
      <w:pPr>
        <w:numPr>
          <w:ilvl w:val="2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Keystone is aware of this and has an idea of the cause. They are going to review/revise code to do this. </w:t>
      </w:r>
    </w:p>
    <w:p w14:paraId="71FA17D2" w14:textId="77777777" w:rsidR="00F65E11" w:rsidRDefault="008713B0" w:rsidP="008713B0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72550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"Can we add/track purchase order from School Districts in KLAS when we receive them?"</w:t>
      </w:r>
      <w:r w:rsidR="005D26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(Cristina)</w:t>
      </w:r>
    </w:p>
    <w:p w14:paraId="2270D272" w14:textId="77777777" w:rsidR="008713B0" w:rsidRPr="00725500" w:rsidRDefault="005D26DF" w:rsidP="00F65E11">
      <w:pPr>
        <w:numPr>
          <w:ilvl w:val="2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Keystone advised to send this into Customer Support. </w:t>
      </w:r>
      <w:r w:rsidR="008713B0" w:rsidRPr="0072550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br/>
      </w:r>
    </w:p>
    <w:p w14:paraId="5D461C54" w14:textId="77777777" w:rsidR="008713B0" w:rsidRPr="00725500" w:rsidRDefault="008713B0" w:rsidP="008713B0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 w:rsidRPr="0072550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From the Forum</w:t>
      </w:r>
    </w:p>
    <w:p w14:paraId="65B9B634" w14:textId="77777777" w:rsidR="008713B0" w:rsidRPr="001F3F19" w:rsidRDefault="008713B0" w:rsidP="008713B0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 w:rsidRPr="0072550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Series preference behavior </w:t>
      </w:r>
    </w:p>
    <w:p w14:paraId="208FD41E" w14:textId="77777777" w:rsidR="001F3F19" w:rsidRPr="00725500" w:rsidRDefault="001F3F19" w:rsidP="001F3F19">
      <w:pPr>
        <w:numPr>
          <w:ilvl w:val="2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Suggestion that series preferences can behave like author preferences. LBPDs like ability to diversify. </w:t>
      </w:r>
    </w:p>
    <w:p w14:paraId="48C9339A" w14:textId="77777777" w:rsidR="004C1D64" w:rsidRPr="004C1D64" w:rsidRDefault="004C1D64" w:rsidP="008713B0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Topics for future discussion</w:t>
      </w:r>
    </w:p>
    <w:p w14:paraId="69CD7754" w14:textId="77777777" w:rsidR="008713B0" w:rsidRPr="00725500" w:rsidRDefault="008713B0" w:rsidP="004C1D64">
      <w:pPr>
        <w:numPr>
          <w:ilvl w:val="2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 w:rsidRPr="0072550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Series smart subject </w:t>
      </w:r>
      <w:proofErr w:type="spellStart"/>
      <w:r w:rsidRPr="0072550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autoselect</w:t>
      </w:r>
      <w:proofErr w:type="spellEnd"/>
    </w:p>
    <w:p w14:paraId="0A67D04C" w14:textId="77777777" w:rsidR="008713B0" w:rsidRPr="00725500" w:rsidRDefault="008713B0" w:rsidP="004C1D64">
      <w:pPr>
        <w:numPr>
          <w:ilvl w:val="2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 w:rsidRPr="0072550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Keyword search for subject preferences </w:t>
      </w:r>
    </w:p>
    <w:p w14:paraId="4BAEB3F9" w14:textId="77777777" w:rsidR="000C0FF4" w:rsidRPr="00725500" w:rsidRDefault="00EE5721">
      <w:pPr>
        <w:rPr>
          <w:rFonts w:ascii="Arial" w:hAnsi="Arial" w:cs="Arial"/>
          <w:sz w:val="24"/>
          <w:szCs w:val="24"/>
        </w:rPr>
      </w:pPr>
    </w:p>
    <w:sectPr w:rsidR="000C0FF4" w:rsidRPr="00725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E6AE9"/>
    <w:multiLevelType w:val="hybridMultilevel"/>
    <w:tmpl w:val="60088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37AEB"/>
    <w:multiLevelType w:val="multilevel"/>
    <w:tmpl w:val="AA088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yMjM0tTQ2sbAwNDZV0lEKTi0uzszPAykwrAUAQap7LywAAAA="/>
  </w:docVars>
  <w:rsids>
    <w:rsidRoot w:val="008713B0"/>
    <w:rsid w:val="00007943"/>
    <w:rsid w:val="001F3F19"/>
    <w:rsid w:val="004B1121"/>
    <w:rsid w:val="004C1D64"/>
    <w:rsid w:val="004E55C9"/>
    <w:rsid w:val="005D26DF"/>
    <w:rsid w:val="00624703"/>
    <w:rsid w:val="00725500"/>
    <w:rsid w:val="007C5E33"/>
    <w:rsid w:val="008611B9"/>
    <w:rsid w:val="008713B0"/>
    <w:rsid w:val="00A41642"/>
    <w:rsid w:val="00ED0DE5"/>
    <w:rsid w:val="00EE5721"/>
    <w:rsid w:val="00F027F3"/>
    <w:rsid w:val="00F6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A2057"/>
  <w15:chartTrackingRefBased/>
  <w15:docId w15:val="{1547404E-CE4E-4EEB-9607-F64B450F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3B0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5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4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Department of Education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Buzolich</dc:creator>
  <cp:keywords/>
  <dc:description/>
  <cp:lastModifiedBy>Shawn Lemieux</cp:lastModifiedBy>
  <cp:revision>2</cp:revision>
  <dcterms:created xsi:type="dcterms:W3CDTF">2021-12-31T21:36:00Z</dcterms:created>
  <dcterms:modified xsi:type="dcterms:W3CDTF">2021-12-31T21:36:00Z</dcterms:modified>
</cp:coreProperties>
</file>